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20" w:rsidRDefault="00360DF8" w:rsidP="00702534">
      <w:pPr>
        <w:ind w:left="624" w:right="680"/>
        <w:jc w:val="center"/>
        <w:rPr>
          <w:rFonts w:ascii="Times New Roman" w:hAnsi="Times New Roman" w:cs="Times New Roman"/>
          <w:sz w:val="28"/>
          <w:szCs w:val="28"/>
        </w:rPr>
      </w:pPr>
      <w:r w:rsidRPr="00360DF8">
        <w:rPr>
          <w:rFonts w:ascii="Times New Roman" w:hAnsi="Times New Roman" w:cs="Times New Roman"/>
          <w:sz w:val="28"/>
          <w:szCs w:val="28"/>
        </w:rPr>
        <w:t>«KSZTAŁTOWANIE LOGICZNEGO MYŚLENIA UCZNIÓW W PROCESIE NAUCZANIA»</w:t>
      </w:r>
    </w:p>
    <w:p w:rsidR="00020DE6" w:rsidRDefault="00360DF8" w:rsidP="00020DE6">
      <w:pPr>
        <w:spacing w:after="0"/>
        <w:ind w:firstLine="708"/>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sz w:val="28"/>
          <w:szCs w:val="28"/>
        </w:rPr>
        <w:t>SPIS TREŚCI</w:t>
      </w:r>
      <w:r w:rsidRPr="00702534">
        <w:rPr>
          <w:rFonts w:ascii="Times New Roman" w:hAnsi="Times New Roman" w:cs="Times New Roman"/>
          <w:sz w:val="28"/>
          <w:szCs w:val="28"/>
          <w:lang w:val="pl-PL"/>
        </w:rPr>
        <w:br/>
        <w:t>WSTĘP</w:t>
      </w:r>
      <w:r w:rsidRPr="00702534">
        <w:rPr>
          <w:rFonts w:ascii="Times New Roman" w:hAnsi="Times New Roman" w:cs="Times New Roman"/>
          <w:sz w:val="28"/>
          <w:szCs w:val="28"/>
          <w:lang w:val="pl-PL"/>
        </w:rPr>
        <w:br/>
      </w:r>
      <w:r w:rsidRPr="00702534">
        <w:rPr>
          <w:rFonts w:ascii="Times New Roman" w:hAnsi="Times New Roman" w:cs="Times New Roman"/>
          <w:color w:val="000000" w:themeColor="text1"/>
          <w:sz w:val="28"/>
          <w:szCs w:val="28"/>
          <w:shd w:val="clear" w:color="auto" w:fill="FFFFFF"/>
        </w:rPr>
        <w:t>Rozdział 1.</w:t>
      </w:r>
      <w:r w:rsidRPr="00702534">
        <w:rPr>
          <w:rFonts w:ascii="Times New Roman" w:hAnsi="Times New Roman" w:cs="Times New Roman"/>
          <w:color w:val="000000" w:themeColor="text1"/>
          <w:sz w:val="28"/>
          <w:szCs w:val="28"/>
          <w:shd w:val="clear" w:color="auto" w:fill="FFFFFF"/>
          <w:lang w:val="pl-PL"/>
        </w:rPr>
        <w:t xml:space="preserve"> TEORETYCZNE PODSTAWY KSZTAŁTOWANIA </w:t>
      </w:r>
      <w:r w:rsidR="008207B9">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lang w:val="pl-PL"/>
        </w:rPr>
        <w:t xml:space="preserve">LOGICZNEGO MYŚLENIA MŁODSZYCH </w:t>
      </w:r>
      <w:r w:rsidR="008207B9">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lang w:val="pl-PL"/>
        </w:rPr>
        <w:t>UCZNIÓW W TRAKCIE NAUCZANIA</w:t>
      </w:r>
      <w:r w:rsidRPr="00702534">
        <w:rPr>
          <w:rFonts w:ascii="Times New Roman" w:hAnsi="Times New Roman" w:cs="Times New Roman"/>
          <w:color w:val="000000" w:themeColor="text1"/>
          <w:sz w:val="28"/>
          <w:szCs w:val="28"/>
          <w:shd w:val="clear" w:color="auto" w:fill="FFFFFF"/>
          <w:lang w:val="pl-PL"/>
        </w:rPr>
        <w:br/>
        <w:t>1.1 Istota, rodzaje i formy myślenia</w:t>
      </w:r>
      <w:r w:rsidRPr="00702534">
        <w:rPr>
          <w:rFonts w:ascii="Times New Roman" w:hAnsi="Times New Roman" w:cs="Times New Roman"/>
          <w:color w:val="000000" w:themeColor="text1"/>
          <w:sz w:val="28"/>
          <w:szCs w:val="28"/>
          <w:shd w:val="clear" w:color="auto" w:fill="FFFFFF"/>
          <w:lang w:val="pl-PL"/>
        </w:rPr>
        <w:br/>
        <w:t>1.2 Właściwości logicznego myślenia młodszych uczniów</w:t>
      </w:r>
      <w:r w:rsidRPr="00702534">
        <w:rPr>
          <w:rFonts w:ascii="Times New Roman" w:hAnsi="Times New Roman" w:cs="Times New Roman"/>
          <w:color w:val="000000" w:themeColor="text1"/>
          <w:sz w:val="28"/>
          <w:szCs w:val="28"/>
          <w:shd w:val="clear" w:color="auto" w:fill="FFFFFF"/>
          <w:lang w:val="pl-PL"/>
        </w:rPr>
        <w:br/>
        <w:t>1.3 Warunki kształtowania logicznego myślenia młodszych uczniów</w:t>
      </w:r>
      <w:r w:rsidRPr="00702534">
        <w:rPr>
          <w:rFonts w:ascii="Times New Roman" w:hAnsi="Times New Roman" w:cs="Times New Roman"/>
          <w:color w:val="000000" w:themeColor="text1"/>
          <w:sz w:val="28"/>
          <w:szCs w:val="28"/>
          <w:shd w:val="clear" w:color="auto" w:fill="FFFFFF"/>
          <w:lang w:val="pl-PL"/>
        </w:rPr>
        <w:br/>
      </w:r>
      <w:r w:rsidRPr="00702534">
        <w:rPr>
          <w:rFonts w:ascii="Times New Roman" w:hAnsi="Times New Roman" w:cs="Times New Roman"/>
          <w:color w:val="000000" w:themeColor="text1"/>
          <w:sz w:val="28"/>
          <w:szCs w:val="28"/>
          <w:shd w:val="clear" w:color="auto" w:fill="FFFFFF"/>
        </w:rPr>
        <w:t>1.4 Rozwój logicznego myślenia uczniów za pomocą system</w:t>
      </w:r>
      <w:r w:rsidRPr="00702534">
        <w:rPr>
          <w:rFonts w:ascii="Times New Roman" w:hAnsi="Times New Roman" w:cs="Times New Roman"/>
          <w:color w:val="000000" w:themeColor="text1"/>
          <w:sz w:val="28"/>
          <w:szCs w:val="28"/>
          <w:shd w:val="clear" w:color="auto" w:fill="FFFFFF"/>
          <w:lang w:val="pl-PL"/>
        </w:rPr>
        <w:t>y</w:t>
      </w:r>
      <w:r w:rsidRPr="00702534">
        <w:rPr>
          <w:rFonts w:ascii="Times New Roman" w:hAnsi="Times New Roman" w:cs="Times New Roman"/>
          <w:color w:val="000000" w:themeColor="text1"/>
          <w:sz w:val="28"/>
          <w:szCs w:val="28"/>
          <w:shd w:val="clear" w:color="auto" w:fill="FFFFFF"/>
        </w:rPr>
        <w:t xml:space="preserve"> </w:t>
      </w:r>
      <w:r w:rsidRPr="00702534">
        <w:rPr>
          <w:rFonts w:ascii="Times New Roman" w:hAnsi="Times New Roman" w:cs="Times New Roman"/>
          <w:color w:val="000000" w:themeColor="text1"/>
          <w:sz w:val="28"/>
          <w:szCs w:val="28"/>
          <w:shd w:val="clear" w:color="auto" w:fill="FFFFFF"/>
          <w:lang w:val="pl-PL"/>
        </w:rPr>
        <w:t>rozwijających</w:t>
      </w:r>
      <w:r w:rsidRPr="00702534">
        <w:rPr>
          <w:rFonts w:ascii="Times New Roman" w:hAnsi="Times New Roman" w:cs="Times New Roman"/>
          <w:color w:val="000000" w:themeColor="text1"/>
          <w:sz w:val="28"/>
          <w:szCs w:val="28"/>
          <w:shd w:val="clear" w:color="auto" w:fill="FFFFFF"/>
        </w:rPr>
        <w:t xml:space="preserve"> zadań</w:t>
      </w:r>
      <w:r w:rsidRPr="00702534">
        <w:rPr>
          <w:rFonts w:ascii="Times New Roman" w:hAnsi="Times New Roman" w:cs="Times New Roman"/>
          <w:color w:val="000000" w:themeColor="text1"/>
          <w:sz w:val="28"/>
          <w:szCs w:val="28"/>
          <w:shd w:val="clear" w:color="auto" w:fill="FFFFFF"/>
          <w:lang w:val="pl-PL"/>
        </w:rPr>
        <w:br/>
      </w:r>
      <w:r w:rsidRPr="00702534">
        <w:rPr>
          <w:rFonts w:ascii="Times New Roman" w:hAnsi="Times New Roman" w:cs="Times New Roman"/>
          <w:color w:val="000000" w:themeColor="text1"/>
          <w:sz w:val="28"/>
          <w:szCs w:val="28"/>
          <w:shd w:val="clear" w:color="auto" w:fill="FFFFFF"/>
        </w:rPr>
        <w:t>Rozdział</w:t>
      </w:r>
      <w:r w:rsidRPr="00702534">
        <w:rPr>
          <w:rFonts w:ascii="Times New Roman" w:hAnsi="Times New Roman" w:cs="Times New Roman"/>
          <w:color w:val="000000" w:themeColor="text1"/>
          <w:sz w:val="28"/>
          <w:szCs w:val="28"/>
          <w:shd w:val="clear" w:color="auto" w:fill="FFFFFF"/>
          <w:lang w:val="pl-PL"/>
        </w:rPr>
        <w:t xml:space="preserve"> 2. </w:t>
      </w:r>
      <w:r w:rsidRPr="00702534">
        <w:rPr>
          <w:rFonts w:ascii="Times New Roman" w:hAnsi="Times New Roman" w:cs="Times New Roman"/>
          <w:color w:val="000000" w:themeColor="text1"/>
          <w:sz w:val="28"/>
          <w:szCs w:val="28"/>
          <w:shd w:val="clear" w:color="auto" w:fill="FFFFFF"/>
        </w:rPr>
        <w:t xml:space="preserve">EMPIRYCZNE BADANIE POZIOMU </w:t>
      </w:r>
      <w:r w:rsidR="008207B9">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 xml:space="preserve">ROZWOJU </w:t>
      </w:r>
      <w:r w:rsidR="008207B9">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 xml:space="preserve">LOGICZNEGO MYŚLENIA MŁODSZYCH </w:t>
      </w:r>
      <w:r w:rsidR="008207B9">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UCZNIÓW</w:t>
      </w:r>
      <w:r w:rsidRPr="00702534">
        <w:rPr>
          <w:rFonts w:ascii="Times New Roman" w:hAnsi="Times New Roman" w:cs="Times New Roman"/>
          <w:color w:val="000000" w:themeColor="text1"/>
          <w:sz w:val="28"/>
          <w:szCs w:val="28"/>
          <w:shd w:val="clear" w:color="auto" w:fill="FFFFFF"/>
          <w:lang w:val="pl-PL"/>
        </w:rPr>
        <w:br/>
        <w:t>2.1. Metodologia, organizacja i procedura badania</w:t>
      </w:r>
      <w:r w:rsidRPr="00702534">
        <w:rPr>
          <w:rFonts w:ascii="Times New Roman" w:hAnsi="Times New Roman" w:cs="Times New Roman"/>
          <w:color w:val="000000" w:themeColor="text1"/>
          <w:sz w:val="28"/>
          <w:szCs w:val="28"/>
          <w:shd w:val="clear" w:color="auto" w:fill="FFFFFF"/>
          <w:lang w:val="pl-PL"/>
        </w:rPr>
        <w:br/>
      </w:r>
      <w:r w:rsidRPr="00702534">
        <w:rPr>
          <w:rFonts w:ascii="Times New Roman" w:hAnsi="Times New Roman" w:cs="Times New Roman"/>
          <w:color w:val="000000" w:themeColor="text1"/>
          <w:sz w:val="28"/>
          <w:szCs w:val="28"/>
          <w:shd w:val="clear" w:color="auto" w:fill="FFFFFF"/>
        </w:rPr>
        <w:t>2.2. Interpretacja i analiza wyników badań</w:t>
      </w:r>
      <w:r w:rsidRPr="00702534">
        <w:rPr>
          <w:rFonts w:ascii="Times New Roman" w:hAnsi="Times New Roman" w:cs="Times New Roman"/>
          <w:color w:val="000000" w:themeColor="text1"/>
          <w:sz w:val="28"/>
          <w:szCs w:val="28"/>
          <w:shd w:val="clear" w:color="auto" w:fill="FFFFFF"/>
          <w:lang w:val="pl-PL"/>
        </w:rPr>
        <w:br/>
      </w:r>
      <w:r w:rsidRPr="00702534">
        <w:rPr>
          <w:rFonts w:ascii="Times New Roman" w:hAnsi="Times New Roman" w:cs="Times New Roman"/>
          <w:color w:val="000000" w:themeColor="text1"/>
          <w:sz w:val="28"/>
          <w:szCs w:val="28"/>
          <w:shd w:val="clear" w:color="auto" w:fill="FFFFFF"/>
        </w:rPr>
        <w:t>WNIOSKI</w:t>
      </w:r>
      <w:r w:rsidRPr="00702534">
        <w:rPr>
          <w:rFonts w:ascii="Arial" w:hAnsi="Arial" w:cs="Arial"/>
          <w:color w:val="333333"/>
          <w:sz w:val="28"/>
          <w:szCs w:val="28"/>
          <w:shd w:val="clear" w:color="auto" w:fill="FFFFFF"/>
          <w:lang w:val="pl-PL"/>
        </w:rPr>
        <w:br/>
      </w:r>
      <w:r w:rsidRPr="00702534">
        <w:rPr>
          <w:rFonts w:ascii="Times New Roman" w:hAnsi="Times New Roman" w:cs="Times New Roman"/>
          <w:color w:val="000000" w:themeColor="text1"/>
          <w:sz w:val="28"/>
          <w:szCs w:val="28"/>
          <w:shd w:val="clear" w:color="auto" w:fill="FFFFFF"/>
          <w:lang w:val="pl-PL"/>
        </w:rPr>
        <w:t>ZAŁĄCZNIKI</w:t>
      </w:r>
      <w:r w:rsidRPr="00702534">
        <w:rPr>
          <w:rFonts w:ascii="Times New Roman" w:hAnsi="Times New Roman" w:cs="Times New Roman"/>
          <w:color w:val="000000" w:themeColor="text1"/>
          <w:sz w:val="28"/>
          <w:szCs w:val="28"/>
          <w:shd w:val="clear" w:color="auto" w:fill="FFFFFF"/>
          <w:lang w:val="pl-PL"/>
        </w:rPr>
        <w:br/>
      </w:r>
      <w:r w:rsidR="00020DE6">
        <w:rPr>
          <w:rFonts w:ascii="Times New Roman" w:hAnsi="Times New Roman" w:cs="Times New Roman"/>
          <w:color w:val="000000" w:themeColor="text1"/>
          <w:sz w:val="28"/>
          <w:szCs w:val="28"/>
          <w:shd w:val="clear" w:color="auto" w:fill="FFFFFF"/>
          <w:lang w:val="pl-PL"/>
        </w:rPr>
        <w:t>LISTA LITERATURY WYKORZYSTANEJ</w:t>
      </w:r>
    </w:p>
    <w:p w:rsidR="00360DF8" w:rsidRPr="00702534" w:rsidRDefault="00360DF8" w:rsidP="00020DE6">
      <w:pPr>
        <w:ind w:left="624" w:right="680" w:firstLine="708"/>
        <w:rPr>
          <w:rFonts w:ascii="Times New Roman" w:hAnsi="Times New Roman" w:cs="Times New Roman"/>
          <w:color w:val="000000" w:themeColor="text1"/>
          <w:sz w:val="28"/>
          <w:szCs w:val="28"/>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left="624" w:right="680" w:firstLine="708"/>
        <w:rPr>
          <w:rFonts w:ascii="Times New Roman" w:hAnsi="Times New Roman" w:cs="Times New Roman"/>
          <w:color w:val="000000" w:themeColor="text1"/>
          <w:sz w:val="24"/>
          <w:szCs w:val="24"/>
          <w:shd w:val="clear" w:color="auto" w:fill="FFFFFF"/>
          <w:lang w:val="pl-PL"/>
        </w:rPr>
      </w:pPr>
    </w:p>
    <w:p w:rsidR="00360DF8" w:rsidRDefault="00360DF8" w:rsidP="00702534">
      <w:pPr>
        <w:ind w:right="680"/>
        <w:rPr>
          <w:rFonts w:ascii="Times New Roman" w:hAnsi="Times New Roman" w:cs="Times New Roman"/>
          <w:color w:val="000000" w:themeColor="text1"/>
          <w:sz w:val="24"/>
          <w:szCs w:val="24"/>
          <w:shd w:val="clear" w:color="auto" w:fill="FFFFFF"/>
          <w:lang w:val="pl-PL"/>
        </w:rPr>
      </w:pPr>
    </w:p>
    <w:p w:rsidR="00702534" w:rsidRDefault="00360DF8" w:rsidP="0084337A">
      <w:pPr>
        <w:ind w:firstLine="708"/>
        <w:rPr>
          <w:rFonts w:ascii="Times New Roman" w:hAnsi="Times New Roman" w:cs="Times New Roman"/>
          <w:sz w:val="28"/>
          <w:szCs w:val="28"/>
          <w:lang w:val="pl-PL"/>
        </w:rPr>
      </w:pPr>
      <w:r w:rsidRPr="00702534">
        <w:rPr>
          <w:rFonts w:ascii="Times New Roman" w:hAnsi="Times New Roman" w:cs="Times New Roman"/>
          <w:sz w:val="28"/>
          <w:szCs w:val="28"/>
          <w:lang w:val="pl-PL"/>
        </w:rPr>
        <w:lastRenderedPageBreak/>
        <w:t>WSTĘP</w:t>
      </w:r>
    </w:p>
    <w:p w:rsidR="00360DF8" w:rsidRPr="00702534" w:rsidRDefault="00360DF8" w:rsidP="0084337A">
      <w:pPr>
        <w:ind w:firstLine="708"/>
        <w:rPr>
          <w:rFonts w:ascii="Times New Roman" w:hAnsi="Times New Roman" w:cs="Times New Roman"/>
          <w:sz w:val="28"/>
          <w:szCs w:val="28"/>
          <w:lang w:val="pl-PL"/>
        </w:rPr>
      </w:pPr>
      <w:r w:rsidRPr="00702534">
        <w:rPr>
          <w:rFonts w:ascii="Times New Roman" w:hAnsi="Times New Roman" w:cs="Times New Roman"/>
          <w:color w:val="000000" w:themeColor="text1"/>
          <w:sz w:val="28"/>
          <w:szCs w:val="28"/>
          <w:shd w:val="clear" w:color="auto" w:fill="FFFFFF"/>
          <w:lang w:val="pl-PL"/>
        </w:rPr>
        <w:t xml:space="preserve">Temat danej roboty jest dosyć aktualnym, przecież najważniejszym okresem w rozwoju i kształtowaniu człowieka jest młodszy </w:t>
      </w:r>
      <w:r w:rsidR="008207B9" w:rsidRPr="00702534">
        <w:rPr>
          <w:rFonts w:ascii="Times New Roman" w:hAnsi="Times New Roman" w:cs="Times New Roman"/>
          <w:color w:val="000000" w:themeColor="text1"/>
          <w:sz w:val="28"/>
          <w:szCs w:val="28"/>
          <w:shd w:val="clear" w:color="auto" w:fill="FFFFFF"/>
          <w:lang w:val="pl-PL"/>
        </w:rPr>
        <w:t xml:space="preserve">wiek </w:t>
      </w:r>
      <w:r w:rsidRPr="00702534">
        <w:rPr>
          <w:rFonts w:ascii="Times New Roman" w:hAnsi="Times New Roman" w:cs="Times New Roman"/>
          <w:color w:val="000000" w:themeColor="text1"/>
          <w:sz w:val="28"/>
          <w:szCs w:val="28"/>
          <w:shd w:val="clear" w:color="auto" w:fill="FFFFFF"/>
          <w:lang w:val="pl-PL"/>
        </w:rPr>
        <w:t>szkolny. O tej porze zakładają się podstawy umysłowego kształtowania dzieci.</w:t>
      </w:r>
    </w:p>
    <w:p w:rsidR="00360DF8" w:rsidRPr="00702534" w:rsidRDefault="00360DF8"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Psychologia myślenia odnosi się do mało studiującej i badanej problemy, mimo, że przeprowadzono znaczną liczbę badań teoretycznych i eksperymentalnych</w:t>
      </w:r>
      <w:r w:rsidRPr="00702534">
        <w:rPr>
          <w:rFonts w:ascii="Times New Roman" w:hAnsi="Times New Roman" w:cs="Times New Roman"/>
          <w:color w:val="000000" w:themeColor="text1"/>
          <w:sz w:val="28"/>
          <w:szCs w:val="28"/>
          <w:shd w:val="clear" w:color="auto" w:fill="FFFFFF"/>
          <w:lang w:val="pl-PL"/>
        </w:rPr>
        <w:t xml:space="preserve"> zarówno</w:t>
      </w:r>
      <w:r w:rsidRPr="00702534">
        <w:rPr>
          <w:rFonts w:ascii="Times New Roman" w:hAnsi="Times New Roman" w:cs="Times New Roman"/>
          <w:color w:val="000000" w:themeColor="text1"/>
          <w:sz w:val="28"/>
          <w:szCs w:val="28"/>
          <w:shd w:val="clear" w:color="auto" w:fill="FFFFFF"/>
        </w:rPr>
        <w:t xml:space="preserve"> w psychologii ogólnej</w:t>
      </w:r>
      <w:r w:rsidRPr="00702534">
        <w:rPr>
          <w:rFonts w:ascii="Times New Roman" w:hAnsi="Times New Roman" w:cs="Times New Roman"/>
          <w:color w:val="000000" w:themeColor="text1"/>
          <w:sz w:val="28"/>
          <w:szCs w:val="28"/>
          <w:shd w:val="clear" w:color="auto" w:fill="FFFFFF"/>
          <w:lang w:val="pl-PL"/>
        </w:rPr>
        <w:t xml:space="preserve"> tak i w specjalnych jej branżach, opracowano oryginalne metodyki eksperymentalnych badań logicznego myślenia.</w:t>
      </w:r>
    </w:p>
    <w:p w:rsidR="00360DF8" w:rsidRPr="00702534" w:rsidRDefault="00360DF8"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Aktualność badania polega na tym, że w obecnej chwili istnieje problem w konieczności nowego typu edukacyjnego rezultatu, zorientowanego na rozwiązanie rzeczywistych zadań.</w:t>
      </w:r>
      <w:r w:rsidRPr="00702534">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Pod tym rozumie</w:t>
      </w:r>
      <w:r w:rsidRPr="00702534">
        <w:rPr>
          <w:rFonts w:ascii="Times New Roman" w:hAnsi="Times New Roman" w:cs="Times New Roman"/>
          <w:color w:val="000000" w:themeColor="text1"/>
          <w:sz w:val="28"/>
          <w:szCs w:val="28"/>
          <w:shd w:val="clear" w:color="auto" w:fill="FFFFFF"/>
          <w:lang w:val="pl-PL"/>
        </w:rPr>
        <w:t>my</w:t>
      </w:r>
      <w:r w:rsidRPr="00702534">
        <w:rPr>
          <w:rFonts w:ascii="Times New Roman" w:hAnsi="Times New Roman" w:cs="Times New Roman"/>
          <w:color w:val="000000" w:themeColor="text1"/>
          <w:sz w:val="28"/>
          <w:szCs w:val="28"/>
          <w:shd w:val="clear" w:color="auto" w:fill="FFFFFF"/>
        </w:rPr>
        <w:t xml:space="preserve"> osobę, która posiada zestaw kluczowych kompetencji lub </w:t>
      </w:r>
      <w:r w:rsidRPr="00702534">
        <w:rPr>
          <w:rFonts w:ascii="Times New Roman" w:hAnsi="Times New Roman" w:cs="Times New Roman"/>
          <w:color w:val="000000" w:themeColor="text1"/>
          <w:sz w:val="28"/>
          <w:szCs w:val="28"/>
          <w:shd w:val="clear" w:color="auto" w:fill="FFFFFF"/>
          <w:lang w:val="pl-PL"/>
        </w:rPr>
        <w:t>ogólno</w:t>
      </w:r>
      <w:r w:rsidRPr="00702534">
        <w:rPr>
          <w:rFonts w:ascii="Times New Roman" w:hAnsi="Times New Roman" w:cs="Times New Roman"/>
          <w:color w:val="000000" w:themeColor="text1"/>
          <w:sz w:val="28"/>
          <w:szCs w:val="28"/>
          <w:shd w:val="clear" w:color="auto" w:fill="FFFFFF"/>
        </w:rPr>
        <w:t>szkoleniowych umiejętności,</w:t>
      </w:r>
      <w:r w:rsidRPr="00702534">
        <w:rPr>
          <w:rFonts w:ascii="Times New Roman" w:hAnsi="Times New Roman" w:cs="Times New Roman"/>
          <w:color w:val="000000" w:themeColor="text1"/>
          <w:sz w:val="28"/>
          <w:szCs w:val="28"/>
          <w:shd w:val="clear" w:color="auto" w:fill="FFFFFF"/>
          <w:lang w:val="pl-PL"/>
        </w:rPr>
        <w:t xml:space="preserve"> w tym i sformowanym intelektualnym aparatem. </w:t>
      </w:r>
      <w:r w:rsidRPr="00702534">
        <w:rPr>
          <w:rFonts w:ascii="Times New Roman" w:hAnsi="Times New Roman" w:cs="Times New Roman"/>
          <w:color w:val="000000" w:themeColor="text1"/>
          <w:sz w:val="28"/>
          <w:szCs w:val="28"/>
          <w:shd w:val="clear" w:color="auto" w:fill="FFFFFF"/>
        </w:rPr>
        <w:t>Ostatni, między innymi, obejmuje rozwinięte logiczne i algorytmiczna myślenie.</w:t>
      </w:r>
    </w:p>
    <w:p w:rsidR="00360DF8" w:rsidRPr="00702534" w:rsidRDefault="00360DF8"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lang w:val="pl-PL"/>
        </w:rPr>
        <w:t>Jednak na ogół poziom logicznej kultury uczniów na dzień dzisiejszy nie można uznać za dostateczny.</w:t>
      </w:r>
    </w:p>
    <w:p w:rsidR="00360DF8" w:rsidRP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Przyczyną tego jest brak pracy</w:t>
      </w:r>
      <w:r w:rsidRPr="00702534">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nad celowym logicznym</w:t>
      </w:r>
      <w:r w:rsidRPr="00702534">
        <w:rPr>
          <w:rFonts w:ascii="Times New Roman" w:hAnsi="Times New Roman" w:cs="Times New Roman"/>
          <w:color w:val="000000" w:themeColor="text1"/>
          <w:sz w:val="28"/>
          <w:szCs w:val="28"/>
          <w:shd w:val="clear" w:color="auto" w:fill="FFFFFF"/>
          <w:lang w:val="pl-PL"/>
        </w:rPr>
        <w:t xml:space="preserve"> </w:t>
      </w:r>
      <w:r w:rsidRPr="00702534">
        <w:rPr>
          <w:rFonts w:ascii="Times New Roman" w:hAnsi="Times New Roman" w:cs="Times New Roman"/>
          <w:color w:val="000000" w:themeColor="text1"/>
          <w:sz w:val="28"/>
          <w:szCs w:val="28"/>
          <w:shd w:val="clear" w:color="auto" w:fill="FFFFFF"/>
        </w:rPr>
        <w:t>rozwojem uczniów na wcześniejszych etapach nauczania.</w:t>
      </w:r>
    </w:p>
    <w:p w:rsidR="00702534" w:rsidRP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lang w:val="pl-PL"/>
        </w:rPr>
        <w:t>Aktualność badania jest uwarunkowana koniecznością rozwiązania problemu rozwoju logicznego myślenia uczniów w trakcie nauczania, rozwoju interesu do nauczania, podwyżki jakości edukacyjnego wychowawczego procesu, rozwoju dzieci.</w:t>
      </w:r>
    </w:p>
    <w:p w:rsidR="00702534" w:rsidRP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 xml:space="preserve">Struktura pracy i kolejność jej części </w:t>
      </w:r>
      <w:r w:rsidRPr="00702534">
        <w:rPr>
          <w:rFonts w:ascii="Times New Roman" w:hAnsi="Times New Roman" w:cs="Times New Roman"/>
          <w:color w:val="000000" w:themeColor="text1"/>
          <w:sz w:val="28"/>
          <w:szCs w:val="28"/>
          <w:shd w:val="clear" w:color="auto" w:fill="FFFFFF"/>
          <w:lang w:val="pl-PL"/>
        </w:rPr>
        <w:t xml:space="preserve">są </w:t>
      </w:r>
      <w:r w:rsidRPr="00702534">
        <w:rPr>
          <w:rFonts w:ascii="Times New Roman" w:hAnsi="Times New Roman" w:cs="Times New Roman"/>
          <w:color w:val="000000" w:themeColor="text1"/>
          <w:sz w:val="28"/>
          <w:szCs w:val="28"/>
          <w:shd w:val="clear" w:color="auto" w:fill="FFFFFF"/>
        </w:rPr>
        <w:t>uwarunkowan</w:t>
      </w:r>
      <w:r w:rsidRPr="00702534">
        <w:rPr>
          <w:rFonts w:ascii="Times New Roman" w:hAnsi="Times New Roman" w:cs="Times New Roman"/>
          <w:color w:val="000000" w:themeColor="text1"/>
          <w:sz w:val="28"/>
          <w:szCs w:val="28"/>
          <w:shd w:val="clear" w:color="auto" w:fill="FFFFFF"/>
          <w:lang w:val="pl-PL"/>
        </w:rPr>
        <w:t>e obiektem</w:t>
      </w:r>
      <w:r w:rsidRPr="00702534">
        <w:rPr>
          <w:rFonts w:ascii="Times New Roman" w:hAnsi="Times New Roman" w:cs="Times New Roman"/>
          <w:color w:val="000000" w:themeColor="text1"/>
          <w:sz w:val="28"/>
          <w:szCs w:val="28"/>
          <w:shd w:val="clear" w:color="auto" w:fill="FFFFFF"/>
        </w:rPr>
        <w:t>, celem i przedmiotem badań.</w:t>
      </w:r>
    </w:p>
    <w:p w:rsid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lang w:val="pl-PL"/>
        </w:rPr>
        <w:t xml:space="preserve">Praca składa się ze wstępu, dwóch rozdziałów: w pierwszym rozdziale są rozpatrzone teoretyczne podejścia do wyznaczenia kształtowania logicznego myślenia dzieci młodszego wieku szkolnego  w trakcie nauczania; w drugim rozdziale nadano materiały badania myślenia młodszych uczniów i zrobiono wnioski ogólne; wniosków, </w:t>
      </w:r>
      <w:r w:rsidR="008207B9">
        <w:rPr>
          <w:rFonts w:ascii="Times New Roman" w:hAnsi="Times New Roman" w:cs="Times New Roman"/>
          <w:color w:val="000000" w:themeColor="text1"/>
          <w:sz w:val="28"/>
          <w:szCs w:val="28"/>
          <w:shd w:val="clear" w:color="auto" w:fill="FFFFFF"/>
          <w:lang w:val="pl-PL"/>
        </w:rPr>
        <w:t>listy literatury wykorzystanej</w:t>
      </w:r>
      <w:r w:rsidRPr="00702534">
        <w:rPr>
          <w:rFonts w:ascii="Times New Roman" w:hAnsi="Times New Roman" w:cs="Times New Roman"/>
          <w:color w:val="000000" w:themeColor="text1"/>
          <w:sz w:val="28"/>
          <w:szCs w:val="28"/>
          <w:shd w:val="clear" w:color="auto" w:fill="FFFFFF"/>
          <w:lang w:val="pl-PL"/>
        </w:rPr>
        <w:t xml:space="preserve"> i załączników.</w:t>
      </w:r>
    </w:p>
    <w:p w:rsid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p>
    <w:p w:rsidR="00702534" w:rsidRDefault="00702534" w:rsidP="0084337A">
      <w:pPr>
        <w:ind w:firstLine="708"/>
        <w:jc w:val="both"/>
        <w:rPr>
          <w:rFonts w:ascii="Times New Roman" w:hAnsi="Times New Roman" w:cs="Times New Roman"/>
          <w:color w:val="000000" w:themeColor="text1"/>
          <w:sz w:val="28"/>
          <w:szCs w:val="28"/>
          <w:shd w:val="clear" w:color="auto" w:fill="FFFFFF"/>
          <w:lang w:val="pl-PL"/>
        </w:rPr>
      </w:pPr>
    </w:p>
    <w:p w:rsidR="00702534" w:rsidRDefault="00702534" w:rsidP="0084337A">
      <w:pPr>
        <w:ind w:firstLine="708"/>
        <w:jc w:val="both"/>
        <w:rPr>
          <w:rFonts w:ascii="Times New Roman" w:hAnsi="Times New Roman" w:cs="Times New Roman"/>
          <w:color w:val="000000" w:themeColor="text1"/>
          <w:sz w:val="28"/>
          <w:szCs w:val="28"/>
          <w:shd w:val="clear" w:color="auto" w:fill="FFFFFF"/>
        </w:rPr>
      </w:pPr>
    </w:p>
    <w:p w:rsidR="009D065B" w:rsidRDefault="009D065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Rozdział 1.</w:t>
      </w:r>
      <w:r w:rsidRPr="00702534">
        <w:rPr>
          <w:rFonts w:ascii="Times New Roman" w:hAnsi="Times New Roman" w:cs="Times New Roman"/>
          <w:color w:val="000000" w:themeColor="text1"/>
          <w:sz w:val="28"/>
          <w:szCs w:val="28"/>
          <w:shd w:val="clear" w:color="auto" w:fill="FFFFFF"/>
          <w:lang w:val="pl-PL"/>
        </w:rPr>
        <w:t xml:space="preserve"> TEO</w:t>
      </w:r>
      <w:r>
        <w:rPr>
          <w:rFonts w:ascii="Times New Roman" w:hAnsi="Times New Roman" w:cs="Times New Roman"/>
          <w:color w:val="000000" w:themeColor="text1"/>
          <w:sz w:val="28"/>
          <w:szCs w:val="28"/>
          <w:shd w:val="clear" w:color="auto" w:fill="FFFFFF"/>
          <w:lang w:val="pl-PL"/>
        </w:rPr>
        <w:t xml:space="preserve">RETYCZNE PODSTAWY KSZTAŁTOWANIA </w:t>
      </w:r>
      <w:r w:rsidRPr="00702534">
        <w:rPr>
          <w:rFonts w:ascii="Times New Roman" w:hAnsi="Times New Roman" w:cs="Times New Roman"/>
          <w:color w:val="000000" w:themeColor="text1"/>
          <w:sz w:val="28"/>
          <w:szCs w:val="28"/>
          <w:shd w:val="clear" w:color="auto" w:fill="FFFFFF"/>
          <w:lang w:val="pl-PL"/>
        </w:rPr>
        <w:t>LOGICZNEGO MYŚLENIA MŁODSZ</w:t>
      </w:r>
      <w:r>
        <w:rPr>
          <w:rFonts w:ascii="Times New Roman" w:hAnsi="Times New Roman" w:cs="Times New Roman"/>
          <w:color w:val="000000" w:themeColor="text1"/>
          <w:sz w:val="28"/>
          <w:szCs w:val="28"/>
          <w:shd w:val="clear" w:color="auto" w:fill="FFFFFF"/>
          <w:lang w:val="pl-PL"/>
        </w:rPr>
        <w:t>YCH UCZNIÓW W TRAKCIE NAUCZANIA</w:t>
      </w:r>
    </w:p>
    <w:p w:rsidR="009D065B" w:rsidRPr="0084337A" w:rsidRDefault="008207B9" w:rsidP="008207B9">
      <w:pPr>
        <w:pStyle w:val="a5"/>
        <w:spacing w:after="0"/>
        <w:ind w:left="0"/>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1.1.</w:t>
      </w:r>
      <w:r w:rsidR="009D065B" w:rsidRPr="0084337A">
        <w:rPr>
          <w:rFonts w:ascii="Times New Roman" w:hAnsi="Times New Roman" w:cs="Times New Roman"/>
          <w:color w:val="000000" w:themeColor="text1"/>
          <w:sz w:val="28"/>
          <w:szCs w:val="28"/>
          <w:shd w:val="clear" w:color="auto" w:fill="FFFFFF"/>
          <w:lang w:val="pl-PL"/>
        </w:rPr>
        <w:t>Istota, rodzaje i formy myśleni</w:t>
      </w:r>
      <w:r w:rsidR="009D065B" w:rsidRPr="0084337A">
        <w:rPr>
          <w:rFonts w:ascii="Times New Roman" w:hAnsi="Times New Roman" w:cs="Times New Roman"/>
          <w:color w:val="000000" w:themeColor="text1"/>
          <w:sz w:val="28"/>
          <w:szCs w:val="28"/>
          <w:shd w:val="clear" w:color="auto" w:fill="FFFFFF"/>
        </w:rPr>
        <w:t>a</w:t>
      </w:r>
    </w:p>
    <w:p w:rsidR="009D065B" w:rsidRDefault="009D065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9D065B">
        <w:rPr>
          <w:rFonts w:ascii="Times New Roman" w:hAnsi="Times New Roman" w:cs="Times New Roman"/>
          <w:color w:val="000000" w:themeColor="text1"/>
          <w:sz w:val="28"/>
          <w:szCs w:val="28"/>
          <w:shd w:val="clear" w:color="auto" w:fill="FFFFFF"/>
        </w:rPr>
        <w:t>Zanim wziąć pod uwagę kształtowanie logicznego myślenia u dzieci młodszego wieku szkolnego, określi</w:t>
      </w:r>
      <w:r w:rsidRPr="009D065B">
        <w:rPr>
          <w:rFonts w:ascii="Times New Roman" w:hAnsi="Times New Roman" w:cs="Times New Roman"/>
          <w:color w:val="000000" w:themeColor="text1"/>
          <w:sz w:val="28"/>
          <w:szCs w:val="28"/>
          <w:shd w:val="clear" w:color="auto" w:fill="FFFFFF"/>
          <w:lang w:val="pl-PL"/>
        </w:rPr>
        <w:t>my</w:t>
      </w:r>
      <w:r w:rsidRPr="009D065B">
        <w:rPr>
          <w:rFonts w:ascii="Times New Roman" w:hAnsi="Times New Roman" w:cs="Times New Roman"/>
          <w:color w:val="000000" w:themeColor="text1"/>
          <w:sz w:val="28"/>
          <w:szCs w:val="28"/>
          <w:shd w:val="clear" w:color="auto" w:fill="FFFFFF"/>
        </w:rPr>
        <w:t>, co to jest myślenie jako proces poznawczy.</w:t>
      </w:r>
      <w:r>
        <w:rPr>
          <w:rFonts w:ascii="Times New Roman" w:hAnsi="Times New Roman" w:cs="Times New Roman"/>
          <w:color w:val="000000" w:themeColor="text1"/>
          <w:sz w:val="28"/>
          <w:szCs w:val="28"/>
          <w:shd w:val="clear" w:color="auto" w:fill="FFFFFF"/>
          <w:lang w:val="pl-PL"/>
        </w:rPr>
        <w:t xml:space="preserve"> </w:t>
      </w:r>
    </w:p>
    <w:p w:rsidR="009D065B" w:rsidRDefault="009D065B"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 xml:space="preserve">Myślenie to jest </w:t>
      </w:r>
      <w:r w:rsidRPr="00360DF8">
        <w:rPr>
          <w:rFonts w:ascii="Times New Roman" w:hAnsi="Times New Roman" w:cs="Times New Roman"/>
          <w:sz w:val="28"/>
          <w:szCs w:val="28"/>
        </w:rPr>
        <w:t>«</w:t>
      </w:r>
      <w:r w:rsidRPr="009D065B">
        <w:rPr>
          <w:rFonts w:ascii="Times New Roman" w:hAnsi="Times New Roman" w:cs="Times New Roman"/>
          <w:color w:val="000000" w:themeColor="text1"/>
          <w:sz w:val="28"/>
          <w:szCs w:val="28"/>
          <w:shd w:val="clear" w:color="auto" w:fill="FFFFFF"/>
          <w:lang w:val="pl-PL"/>
        </w:rPr>
        <w:t xml:space="preserve">proces poszukiwania istotnych oznak, właściwości przedmiotów i zjawisk i </w:t>
      </w:r>
      <w:r>
        <w:rPr>
          <w:rFonts w:ascii="Times New Roman" w:hAnsi="Times New Roman" w:cs="Times New Roman"/>
          <w:color w:val="000000" w:themeColor="text1"/>
          <w:sz w:val="28"/>
          <w:szCs w:val="28"/>
          <w:shd w:val="clear" w:color="auto" w:fill="FFFFFF"/>
          <w:lang w:val="pl-PL"/>
        </w:rPr>
        <w:t>związku</w:t>
      </w:r>
      <w:r w:rsidR="008207B9">
        <w:rPr>
          <w:rFonts w:ascii="Times New Roman" w:hAnsi="Times New Roman" w:cs="Times New Roman"/>
          <w:color w:val="000000" w:themeColor="text1"/>
          <w:sz w:val="28"/>
          <w:szCs w:val="28"/>
          <w:shd w:val="clear" w:color="auto" w:fill="FFFFFF"/>
          <w:lang w:val="pl-PL"/>
        </w:rPr>
        <w:t xml:space="preserve"> między nimi, do tego </w:t>
      </w:r>
      <w:r w:rsidRPr="009D065B">
        <w:rPr>
          <w:rFonts w:ascii="Times New Roman" w:hAnsi="Times New Roman" w:cs="Times New Roman"/>
          <w:color w:val="000000" w:themeColor="text1"/>
          <w:sz w:val="28"/>
          <w:szCs w:val="28"/>
          <w:shd w:val="clear" w:color="auto" w:fill="FFFFFF"/>
          <w:lang w:val="pl-PL"/>
        </w:rPr>
        <w:t>charakterystyk, wspólnych dla jednorodnych zjawisk albo przedmiotów rzeczywistości</w:t>
      </w:r>
      <w:r w:rsidRPr="00360DF8">
        <w:rPr>
          <w:rFonts w:ascii="Times New Roman" w:hAnsi="Times New Roman" w:cs="Times New Roman"/>
          <w:sz w:val="28"/>
          <w:szCs w:val="28"/>
        </w:rPr>
        <w:t>»</w:t>
      </w:r>
      <w:r w:rsidR="0084337A">
        <w:rPr>
          <w:rStyle w:val="a6"/>
          <w:rFonts w:ascii="Times New Roman" w:hAnsi="Times New Roman"/>
          <w:sz w:val="28"/>
          <w:szCs w:val="28"/>
        </w:rPr>
        <w:footnoteReference w:id="1"/>
      </w:r>
      <w:r w:rsidRPr="003D1A94">
        <w:rPr>
          <w:rFonts w:ascii="Times New Roman" w:hAnsi="Times New Roman" w:cs="Times New Roman"/>
          <w:noProof/>
          <w:sz w:val="24"/>
          <w:szCs w:val="24"/>
        </w:rPr>
        <w:t>.</w:t>
      </w:r>
      <w:r>
        <w:rPr>
          <w:rFonts w:ascii="Times New Roman" w:hAnsi="Times New Roman" w:cs="Times New Roman"/>
          <w:noProof/>
          <w:sz w:val="24"/>
          <w:szCs w:val="24"/>
          <w:lang w:val="pl-PL"/>
        </w:rPr>
        <w:t xml:space="preserve"> </w:t>
      </w:r>
      <w:r w:rsidRPr="009D065B">
        <w:rPr>
          <w:rFonts w:ascii="Times New Roman" w:hAnsi="Times New Roman" w:cs="Times New Roman"/>
          <w:noProof/>
          <w:color w:val="000000" w:themeColor="text1"/>
          <w:sz w:val="28"/>
          <w:szCs w:val="28"/>
          <w:lang w:val="pl-PL"/>
        </w:rPr>
        <w:t>Jest to</w:t>
      </w:r>
      <w:r w:rsidRPr="009D065B">
        <w:rPr>
          <w:rFonts w:ascii="Times New Roman" w:hAnsi="Times New Roman" w:cs="Times New Roman"/>
          <w:color w:val="000000" w:themeColor="text1"/>
          <w:sz w:val="28"/>
          <w:szCs w:val="28"/>
          <w:shd w:val="clear" w:color="auto" w:fill="FFFFFF"/>
        </w:rPr>
        <w:t xml:space="preserve"> uogólnion</w:t>
      </w:r>
      <w:r>
        <w:rPr>
          <w:rFonts w:ascii="Times New Roman" w:hAnsi="Times New Roman" w:cs="Times New Roman"/>
          <w:color w:val="000000" w:themeColor="text1"/>
          <w:sz w:val="28"/>
          <w:szCs w:val="28"/>
          <w:shd w:val="clear" w:color="auto" w:fill="FFFFFF"/>
          <w:lang w:val="pl-PL"/>
        </w:rPr>
        <w:t>ym</w:t>
      </w:r>
      <w:r w:rsidRPr="009D065B">
        <w:rPr>
          <w:rFonts w:ascii="Times New Roman" w:hAnsi="Times New Roman" w:cs="Times New Roman"/>
          <w:color w:val="000000" w:themeColor="text1"/>
          <w:sz w:val="28"/>
          <w:szCs w:val="28"/>
        </w:rPr>
        <w:t xml:space="preserve"> </w:t>
      </w:r>
      <w:r w:rsidRPr="009D065B">
        <w:rPr>
          <w:rFonts w:ascii="Times New Roman" w:hAnsi="Times New Roman" w:cs="Times New Roman"/>
          <w:color w:val="000000" w:themeColor="text1"/>
          <w:sz w:val="28"/>
          <w:szCs w:val="28"/>
          <w:shd w:val="clear" w:color="auto" w:fill="FFFFFF"/>
        </w:rPr>
        <w:t>odzwierciedleniem rzeczywistości.</w:t>
      </w:r>
      <w:r>
        <w:rPr>
          <w:rFonts w:ascii="Times New Roman" w:hAnsi="Times New Roman" w:cs="Times New Roman"/>
          <w:color w:val="000000" w:themeColor="text1"/>
          <w:sz w:val="28"/>
          <w:szCs w:val="28"/>
          <w:shd w:val="clear" w:color="auto" w:fill="FFFFFF"/>
          <w:lang w:val="pl-PL"/>
        </w:rPr>
        <w:t xml:space="preserve"> </w:t>
      </w:r>
      <w:r w:rsidRPr="009D065B">
        <w:rPr>
          <w:rFonts w:ascii="Times New Roman" w:hAnsi="Times New Roman" w:cs="Times New Roman"/>
          <w:color w:val="000000" w:themeColor="text1"/>
          <w:sz w:val="28"/>
          <w:szCs w:val="28"/>
          <w:shd w:val="clear" w:color="auto" w:fill="FFFFFF"/>
          <w:lang w:val="pl-PL"/>
        </w:rPr>
        <w:t>Ujawnione</w:t>
      </w:r>
      <w:r>
        <w:rPr>
          <w:rFonts w:ascii="Times New Roman" w:hAnsi="Times New Roman" w:cs="Times New Roman"/>
          <w:color w:val="000000" w:themeColor="text1"/>
          <w:sz w:val="28"/>
          <w:szCs w:val="28"/>
          <w:shd w:val="clear" w:color="auto" w:fill="FFFFFF"/>
          <w:lang w:val="pl-PL"/>
        </w:rPr>
        <w:t xml:space="preserve"> </w:t>
      </w:r>
      <w:r w:rsidRPr="009D065B">
        <w:rPr>
          <w:rFonts w:ascii="Times New Roman" w:hAnsi="Times New Roman" w:cs="Times New Roman"/>
          <w:color w:val="000000" w:themeColor="text1"/>
          <w:sz w:val="28"/>
          <w:szCs w:val="28"/>
          <w:shd w:val="clear" w:color="auto" w:fill="FFFFFF"/>
        </w:rPr>
        <w:t>najbardziej istotne cechy leżą u podstaw uogólnienia,</w:t>
      </w:r>
      <w:r w:rsidRPr="009D065B">
        <w:rPr>
          <w:rFonts w:ascii="Times New Roman" w:hAnsi="Times New Roman" w:cs="Times New Roman"/>
          <w:color w:val="000000" w:themeColor="text1"/>
          <w:sz w:val="28"/>
          <w:szCs w:val="28"/>
        </w:rPr>
        <w:t xml:space="preserve"> </w:t>
      </w:r>
      <w:r w:rsidRPr="009D065B">
        <w:rPr>
          <w:rFonts w:ascii="Times New Roman" w:hAnsi="Times New Roman" w:cs="Times New Roman"/>
          <w:color w:val="000000" w:themeColor="text1"/>
          <w:sz w:val="28"/>
          <w:szCs w:val="28"/>
          <w:shd w:val="clear" w:color="auto" w:fill="FFFFFF"/>
        </w:rPr>
        <w:t>ujawniają pewną słuszność albo tendencję.</w:t>
      </w:r>
      <w:r>
        <w:rPr>
          <w:rFonts w:ascii="Times New Roman" w:hAnsi="Times New Roman" w:cs="Times New Roman"/>
          <w:color w:val="000000" w:themeColor="text1"/>
          <w:sz w:val="28"/>
          <w:szCs w:val="28"/>
          <w:shd w:val="clear" w:color="auto" w:fill="FFFFFF"/>
          <w:lang w:val="pl-PL"/>
        </w:rPr>
        <w:t xml:space="preserve"> </w:t>
      </w:r>
    </w:p>
    <w:p w:rsidR="009D065B" w:rsidRDefault="009D065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9D065B">
        <w:rPr>
          <w:rFonts w:ascii="Times New Roman" w:hAnsi="Times New Roman" w:cs="Times New Roman"/>
          <w:color w:val="000000" w:themeColor="text1"/>
          <w:sz w:val="28"/>
          <w:szCs w:val="28"/>
          <w:shd w:val="clear" w:color="auto" w:fill="FFFFFF"/>
          <w:lang w:val="pl-PL"/>
        </w:rPr>
        <w:t>«Myślenie... spełnia w trakcie poznania przejście od zjawiska do jego istoty»</w:t>
      </w:r>
      <w:r w:rsidR="0084337A">
        <w:rPr>
          <w:rStyle w:val="a6"/>
          <w:rFonts w:ascii="Times New Roman" w:hAnsi="Times New Roman"/>
          <w:color w:val="000000" w:themeColor="text1"/>
          <w:sz w:val="28"/>
          <w:szCs w:val="28"/>
          <w:shd w:val="clear" w:color="auto" w:fill="FFFFFF"/>
          <w:lang w:val="pl-PL"/>
        </w:rPr>
        <w:footnoteReference w:id="2"/>
      </w:r>
      <w:r w:rsidR="0084337A">
        <w:rPr>
          <w:rFonts w:ascii="Times New Roman" w:hAnsi="Times New Roman" w:cs="Times New Roman"/>
          <w:color w:val="000000" w:themeColor="text1"/>
          <w:sz w:val="28"/>
          <w:szCs w:val="28"/>
          <w:shd w:val="clear" w:color="auto" w:fill="FFFFFF"/>
          <w:lang w:val="pl-PL"/>
        </w:rPr>
        <w:t xml:space="preserve"> </w:t>
      </w:r>
      <w:r w:rsidRPr="009D065B">
        <w:rPr>
          <w:rFonts w:ascii="Times New Roman" w:hAnsi="Times New Roman" w:cs="Times New Roman"/>
          <w:color w:val="000000" w:themeColor="text1"/>
          <w:sz w:val="28"/>
          <w:szCs w:val="28"/>
          <w:shd w:val="clear" w:color="auto" w:fill="FFFFFF"/>
          <w:lang w:val="pl-PL"/>
        </w:rPr>
        <w:t>i, w odróżnieniu od procesów zmysłowego odzwierciedlenia (odczucie, postrzeganie), pośredni</w:t>
      </w:r>
      <w:r>
        <w:rPr>
          <w:rFonts w:ascii="Times New Roman" w:hAnsi="Times New Roman" w:cs="Times New Roman"/>
          <w:color w:val="000000" w:themeColor="text1"/>
          <w:sz w:val="28"/>
          <w:szCs w:val="28"/>
          <w:shd w:val="clear" w:color="auto" w:fill="FFFFFF"/>
          <w:lang w:val="pl-PL"/>
        </w:rPr>
        <w:t>o</w:t>
      </w:r>
      <w:r w:rsidRPr="009D065B">
        <w:rPr>
          <w:rFonts w:ascii="Times New Roman" w:hAnsi="Times New Roman" w:cs="Times New Roman"/>
          <w:color w:val="000000" w:themeColor="text1"/>
          <w:sz w:val="28"/>
          <w:szCs w:val="28"/>
          <w:shd w:val="clear" w:color="auto" w:fill="FFFFFF"/>
          <w:lang w:val="pl-PL"/>
        </w:rPr>
        <w:t xml:space="preserve"> odbija rzeczywistość</w:t>
      </w:r>
      <w:r>
        <w:rPr>
          <w:rFonts w:ascii="Times New Roman" w:hAnsi="Times New Roman" w:cs="Times New Roman"/>
          <w:color w:val="000000" w:themeColor="text1"/>
          <w:sz w:val="28"/>
          <w:szCs w:val="28"/>
          <w:shd w:val="clear" w:color="auto" w:fill="FFFFFF"/>
          <w:lang w:val="pl-PL"/>
        </w:rPr>
        <w:t xml:space="preserve">. </w:t>
      </w:r>
      <w:r w:rsidR="0084337A" w:rsidRPr="0084337A">
        <w:rPr>
          <w:rFonts w:ascii="Times New Roman" w:hAnsi="Times New Roman" w:cs="Times New Roman"/>
          <w:color w:val="000000" w:themeColor="text1"/>
          <w:sz w:val="28"/>
          <w:szCs w:val="28"/>
          <w:shd w:val="clear" w:color="auto" w:fill="FFFFFF"/>
          <w:lang w:val="pl-PL"/>
        </w:rPr>
        <w:t>Więc, w trakcie myślenia człowiek wychodzi za granice zmysłowego poznania, ujawnia takie zjawiska, które nie można bezpośr</w:t>
      </w:r>
      <w:r w:rsidR="008207B9">
        <w:rPr>
          <w:rFonts w:ascii="Times New Roman" w:hAnsi="Times New Roman" w:cs="Times New Roman"/>
          <w:color w:val="000000" w:themeColor="text1"/>
          <w:sz w:val="28"/>
          <w:szCs w:val="28"/>
          <w:shd w:val="clear" w:color="auto" w:fill="FFFFFF"/>
          <w:lang w:val="pl-PL"/>
        </w:rPr>
        <w:t>ednio odbierać narządami uczucia</w:t>
      </w:r>
      <w:r w:rsidR="0084337A" w:rsidRPr="0084337A">
        <w:rPr>
          <w:rFonts w:ascii="Times New Roman" w:hAnsi="Times New Roman" w:cs="Times New Roman"/>
          <w:color w:val="000000" w:themeColor="text1"/>
          <w:sz w:val="28"/>
          <w:szCs w:val="28"/>
          <w:shd w:val="clear" w:color="auto" w:fill="FFFFFF"/>
          <w:lang w:val="pl-PL"/>
        </w:rPr>
        <w:t>, znajduje relacje między przedmiotami, wydarzeniami i zjawiskami, wyjaśnia przyczyny i skutki tego współdziałania.</w:t>
      </w:r>
      <w:r w:rsidR="0084337A">
        <w:rPr>
          <w:rFonts w:ascii="Times New Roman" w:hAnsi="Times New Roman" w:cs="Times New Roman"/>
          <w:color w:val="000000" w:themeColor="text1"/>
          <w:sz w:val="28"/>
          <w:szCs w:val="28"/>
          <w:shd w:val="clear" w:color="auto" w:fill="FFFFFF"/>
          <w:lang w:val="pl-PL"/>
        </w:rPr>
        <w:t xml:space="preserve"> </w:t>
      </w:r>
      <w:r w:rsidR="0084337A" w:rsidRPr="0084337A">
        <w:rPr>
          <w:rFonts w:ascii="Times New Roman" w:hAnsi="Times New Roman" w:cs="Times New Roman"/>
          <w:color w:val="000000" w:themeColor="text1"/>
          <w:sz w:val="28"/>
          <w:szCs w:val="28"/>
          <w:shd w:val="clear" w:color="auto" w:fill="FFFFFF"/>
          <w:lang w:val="pl-PL"/>
        </w:rPr>
        <w:t>Nadbudowując się nad odczuciami i postrzeganiami, myślenie odkrywa nowe strony zjawisk i różnych</w:t>
      </w:r>
      <w:r w:rsidR="0084337A">
        <w:rPr>
          <w:rFonts w:ascii="Times New Roman" w:hAnsi="Times New Roman" w:cs="Times New Roman"/>
          <w:color w:val="000000" w:themeColor="text1"/>
          <w:sz w:val="28"/>
          <w:szCs w:val="28"/>
          <w:shd w:val="clear" w:color="auto" w:fill="FFFFFF"/>
          <w:lang w:val="pl-PL"/>
        </w:rPr>
        <w:t xml:space="preserve"> obiektów.  </w:t>
      </w:r>
      <w:r w:rsidR="0084337A" w:rsidRPr="0084337A">
        <w:rPr>
          <w:rFonts w:ascii="Times New Roman" w:hAnsi="Times New Roman" w:cs="Times New Roman"/>
          <w:color w:val="000000" w:themeColor="text1"/>
          <w:sz w:val="28"/>
          <w:szCs w:val="28"/>
          <w:shd w:val="clear" w:color="auto" w:fill="FFFFFF"/>
          <w:lang w:val="pl-PL"/>
        </w:rPr>
        <w:t xml:space="preserve">Myśląc, </w:t>
      </w:r>
      <w:r w:rsidR="0084337A">
        <w:rPr>
          <w:rFonts w:ascii="Times New Roman" w:hAnsi="Times New Roman" w:cs="Times New Roman"/>
          <w:color w:val="000000" w:themeColor="text1"/>
          <w:sz w:val="28"/>
          <w:szCs w:val="28"/>
          <w:shd w:val="clear" w:color="auto" w:fill="FFFFFF"/>
          <w:lang w:val="pl-PL"/>
        </w:rPr>
        <w:t xml:space="preserve">subiekt </w:t>
      </w:r>
      <w:r w:rsidR="0084337A" w:rsidRPr="0084337A">
        <w:rPr>
          <w:rFonts w:ascii="Times New Roman" w:hAnsi="Times New Roman" w:cs="Times New Roman"/>
          <w:color w:val="000000" w:themeColor="text1"/>
          <w:sz w:val="28"/>
          <w:szCs w:val="28"/>
          <w:shd w:val="clear" w:color="auto" w:fill="FFFFFF"/>
          <w:lang w:val="pl-PL"/>
        </w:rPr>
        <w:t>operuje obecną wiedzą, odkrywa niewiadome w znanym i taką drogą przychodzi do nowych wiedz</w:t>
      </w:r>
      <w:r w:rsidR="0084337A">
        <w:rPr>
          <w:rFonts w:ascii="Times New Roman" w:hAnsi="Times New Roman" w:cs="Times New Roman"/>
          <w:color w:val="000000" w:themeColor="text1"/>
          <w:sz w:val="28"/>
          <w:szCs w:val="28"/>
          <w:shd w:val="clear" w:color="auto" w:fill="FFFFFF"/>
          <w:lang w:val="pl-PL"/>
        </w:rPr>
        <w:t xml:space="preserve">. Obiekt </w:t>
      </w:r>
      <w:r w:rsidR="0084337A" w:rsidRPr="0084337A">
        <w:rPr>
          <w:rFonts w:ascii="Times New Roman" w:hAnsi="Times New Roman" w:cs="Times New Roman"/>
          <w:color w:val="000000" w:themeColor="text1"/>
          <w:sz w:val="28"/>
          <w:szCs w:val="28"/>
          <w:shd w:val="clear" w:color="auto" w:fill="FFFFFF"/>
          <w:lang w:val="pl-PL"/>
        </w:rPr>
        <w:t>myślenia, istniejąc rzeczywiście poza człowiekiem, występuje dla niego jak</w:t>
      </w:r>
      <w:r w:rsidR="008207B9">
        <w:rPr>
          <w:rFonts w:ascii="Times New Roman" w:hAnsi="Times New Roman" w:cs="Times New Roman"/>
          <w:color w:val="000000" w:themeColor="text1"/>
          <w:sz w:val="28"/>
          <w:szCs w:val="28"/>
          <w:shd w:val="clear" w:color="auto" w:fill="FFFFFF"/>
          <w:lang w:val="pl-PL"/>
        </w:rPr>
        <w:t>o</w:t>
      </w:r>
      <w:r w:rsidR="0084337A" w:rsidRPr="0084337A">
        <w:rPr>
          <w:rFonts w:ascii="Times New Roman" w:hAnsi="Times New Roman" w:cs="Times New Roman"/>
          <w:color w:val="000000" w:themeColor="text1"/>
          <w:sz w:val="28"/>
          <w:szCs w:val="28"/>
          <w:shd w:val="clear" w:color="auto" w:fill="FFFFFF"/>
          <w:lang w:val="pl-PL"/>
        </w:rPr>
        <w:t xml:space="preserve"> produkt jego myślenia.</w:t>
      </w:r>
    </w:p>
    <w:p w:rsidR="0084337A" w:rsidRPr="0084337A"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84337A">
        <w:rPr>
          <w:rFonts w:ascii="Times New Roman" w:hAnsi="Times New Roman" w:cs="Times New Roman"/>
          <w:color w:val="000000" w:themeColor="text1"/>
          <w:sz w:val="28"/>
          <w:szCs w:val="28"/>
          <w:shd w:val="clear" w:color="auto" w:fill="FFFFFF"/>
        </w:rPr>
        <w:t>Heraklit twierdził, że umysł</w:t>
      </w:r>
      <w:r w:rsidR="008207B9">
        <w:rPr>
          <w:rFonts w:ascii="Times New Roman" w:hAnsi="Times New Roman" w:cs="Times New Roman"/>
          <w:color w:val="000000" w:themeColor="text1"/>
          <w:sz w:val="28"/>
          <w:szCs w:val="28"/>
          <w:shd w:val="clear" w:color="auto" w:fill="FFFFFF"/>
          <w:lang w:val="pl-PL"/>
        </w:rPr>
        <w:t>owi</w:t>
      </w:r>
      <w:r w:rsidRPr="0084337A">
        <w:rPr>
          <w:rFonts w:ascii="Times New Roman" w:hAnsi="Times New Roman" w:cs="Times New Roman"/>
          <w:color w:val="000000" w:themeColor="text1"/>
          <w:sz w:val="28"/>
          <w:szCs w:val="28"/>
          <w:shd w:val="clear" w:color="auto" w:fill="FFFFFF"/>
        </w:rPr>
        <w:t xml:space="preserve"> dostępne są</w:t>
      </w:r>
      <w:r w:rsidR="008207B9">
        <w:rPr>
          <w:rFonts w:ascii="Times New Roman" w:hAnsi="Times New Roman" w:cs="Times New Roman"/>
          <w:color w:val="000000" w:themeColor="text1"/>
          <w:sz w:val="28"/>
          <w:szCs w:val="28"/>
          <w:shd w:val="clear" w:color="auto" w:fill="FFFFFF"/>
        </w:rPr>
        <w:t xml:space="preserve"> głębokie warstwy bytu, dostępn</w:t>
      </w:r>
      <w:r w:rsidR="008207B9">
        <w:rPr>
          <w:rFonts w:ascii="Times New Roman" w:hAnsi="Times New Roman" w:cs="Times New Roman"/>
          <w:color w:val="000000" w:themeColor="text1"/>
          <w:sz w:val="28"/>
          <w:szCs w:val="28"/>
          <w:shd w:val="clear" w:color="auto" w:fill="FFFFFF"/>
          <w:lang w:val="pl-PL"/>
        </w:rPr>
        <w:t>e jest</w:t>
      </w:r>
      <w:r w:rsidRPr="0084337A">
        <w:rPr>
          <w:rFonts w:ascii="Times New Roman" w:hAnsi="Times New Roman" w:cs="Times New Roman"/>
          <w:color w:val="000000" w:themeColor="text1"/>
          <w:sz w:val="28"/>
          <w:szCs w:val="28"/>
          <w:shd w:val="clear" w:color="auto" w:fill="FFFFFF"/>
        </w:rPr>
        <w:t xml:space="preserve"> to, że uczucia nie mogą spostrzegać</w:t>
      </w:r>
      <w:r w:rsidRPr="0084337A">
        <w:rPr>
          <w:rStyle w:val="a6"/>
          <w:rFonts w:ascii="Times New Roman" w:hAnsi="Times New Roman"/>
          <w:color w:val="000000" w:themeColor="text1"/>
          <w:sz w:val="28"/>
          <w:szCs w:val="28"/>
          <w:shd w:val="clear" w:color="auto" w:fill="FFFFFF"/>
        </w:rPr>
        <w:footnoteReference w:id="3"/>
      </w:r>
      <w:r w:rsidRPr="0084337A">
        <w:rPr>
          <w:rFonts w:ascii="Times New Roman" w:hAnsi="Times New Roman" w:cs="Times New Roman"/>
          <w:color w:val="000000" w:themeColor="text1"/>
          <w:sz w:val="28"/>
          <w:szCs w:val="28"/>
          <w:shd w:val="clear" w:color="auto" w:fill="FFFFFF"/>
          <w:lang w:val="pl-PL"/>
        </w:rPr>
        <w:t>.</w:t>
      </w:r>
    </w:p>
    <w:p w:rsidR="0084337A" w:rsidRPr="0084337A"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 xml:space="preserve">Myślenie </w:t>
      </w:r>
      <w:r w:rsidRPr="0084337A">
        <w:rPr>
          <w:rFonts w:ascii="Times New Roman" w:hAnsi="Times New Roman" w:cs="Times New Roman"/>
          <w:color w:val="000000" w:themeColor="text1"/>
          <w:sz w:val="28"/>
          <w:szCs w:val="28"/>
          <w:shd w:val="clear" w:color="auto" w:fill="FFFFFF"/>
          <w:lang w:val="pl-PL"/>
        </w:rPr>
        <w:t xml:space="preserve">to proces psychiczny </w:t>
      </w:r>
      <w:r w:rsidR="008207B9">
        <w:rPr>
          <w:rFonts w:ascii="Times New Roman" w:hAnsi="Times New Roman" w:cs="Times New Roman"/>
          <w:color w:val="000000" w:themeColor="text1"/>
          <w:sz w:val="28"/>
          <w:szCs w:val="28"/>
          <w:shd w:val="clear" w:color="auto" w:fill="FFFFFF"/>
          <w:lang w:val="pl-PL"/>
        </w:rPr>
        <w:t>poszukiwań i odkrycia</w:t>
      </w:r>
      <w:r w:rsidRPr="0084337A">
        <w:rPr>
          <w:rFonts w:ascii="Times New Roman" w:hAnsi="Times New Roman" w:cs="Times New Roman"/>
          <w:color w:val="000000" w:themeColor="text1"/>
          <w:sz w:val="28"/>
          <w:szCs w:val="28"/>
          <w:shd w:val="clear" w:color="auto" w:fill="FFFFFF"/>
          <w:lang w:val="pl-PL"/>
        </w:rPr>
        <w:t xml:space="preserve"> nowego, prawdziwego, głębinowego wskutek analizy i syntezy otaczającej rzeczywistości.</w:t>
      </w:r>
      <w:r>
        <w:rPr>
          <w:rFonts w:ascii="Times New Roman" w:hAnsi="Times New Roman" w:cs="Times New Roman"/>
          <w:color w:val="000000" w:themeColor="text1"/>
          <w:sz w:val="28"/>
          <w:szCs w:val="28"/>
          <w:shd w:val="clear" w:color="auto" w:fill="FFFFFF"/>
          <w:lang w:val="pl-PL"/>
        </w:rPr>
        <w:t xml:space="preserve"> </w:t>
      </w:r>
      <w:r w:rsidRPr="0084337A">
        <w:rPr>
          <w:rFonts w:ascii="Times New Roman" w:hAnsi="Times New Roman" w:cs="Times New Roman"/>
          <w:color w:val="000000" w:themeColor="text1"/>
          <w:sz w:val="28"/>
          <w:szCs w:val="28"/>
          <w:shd w:val="clear" w:color="auto" w:fill="FFFFFF"/>
        </w:rPr>
        <w:t>W procesie myślenia poznajemy świat ogólnie i pośrednio (przez słowo).</w:t>
      </w:r>
      <w:r w:rsidRPr="0084337A">
        <w:rPr>
          <w:rFonts w:ascii="Times New Roman" w:hAnsi="Times New Roman" w:cs="Times New Roman"/>
          <w:color w:val="000000" w:themeColor="text1"/>
          <w:sz w:val="28"/>
          <w:szCs w:val="28"/>
          <w:shd w:val="clear" w:color="auto" w:fill="FFFFFF"/>
          <w:lang w:val="pl-PL"/>
        </w:rPr>
        <w:t xml:space="preserve"> </w:t>
      </w:r>
      <w:r w:rsidRPr="0084337A">
        <w:rPr>
          <w:rFonts w:ascii="Times New Roman" w:hAnsi="Times New Roman" w:cs="Times New Roman"/>
          <w:color w:val="000000" w:themeColor="text1"/>
          <w:sz w:val="28"/>
          <w:szCs w:val="28"/>
          <w:shd w:val="clear" w:color="auto" w:fill="FFFFFF"/>
        </w:rPr>
        <w:t>Przy tym dla nas ważne są relacje między przedmiotami i zjawiskami.</w:t>
      </w:r>
      <w:r w:rsidRPr="0084337A">
        <w:rPr>
          <w:rFonts w:ascii="Times New Roman" w:hAnsi="Times New Roman" w:cs="Times New Roman"/>
          <w:color w:val="000000" w:themeColor="text1"/>
          <w:sz w:val="28"/>
          <w:szCs w:val="28"/>
          <w:shd w:val="clear" w:color="auto" w:fill="FFFFFF"/>
          <w:lang w:val="pl-PL"/>
        </w:rPr>
        <w:t xml:space="preserve"> </w:t>
      </w:r>
    </w:p>
    <w:p w:rsidR="0084337A" w:rsidRPr="0084337A"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84337A">
        <w:rPr>
          <w:rFonts w:ascii="Times New Roman" w:hAnsi="Times New Roman" w:cs="Times New Roman"/>
          <w:color w:val="000000" w:themeColor="text1"/>
          <w:sz w:val="28"/>
          <w:szCs w:val="28"/>
          <w:shd w:val="clear" w:color="auto" w:fill="FFFFFF"/>
        </w:rPr>
        <w:t>Myślenia, podkreśla</w:t>
      </w:r>
      <w:r w:rsidRPr="0084337A">
        <w:rPr>
          <w:rFonts w:ascii="Times New Roman" w:hAnsi="Times New Roman" w:cs="Times New Roman"/>
          <w:color w:val="000000" w:themeColor="text1"/>
          <w:sz w:val="28"/>
          <w:szCs w:val="28"/>
          <w:shd w:val="clear" w:color="auto" w:fill="FFFFFF"/>
          <w:lang w:val="pl-PL"/>
        </w:rPr>
        <w:t xml:space="preserve"> O. Sawczenko</w:t>
      </w:r>
      <w:r w:rsidRPr="0084337A">
        <w:rPr>
          <w:rFonts w:ascii="Times New Roman" w:hAnsi="Times New Roman" w:cs="Times New Roman"/>
          <w:color w:val="000000" w:themeColor="text1"/>
          <w:sz w:val="28"/>
          <w:szCs w:val="28"/>
          <w:shd w:val="clear" w:color="auto" w:fill="FFFFFF"/>
        </w:rPr>
        <w:t xml:space="preserve">, to pośrednie i </w:t>
      </w:r>
      <w:r w:rsidRPr="0084337A">
        <w:rPr>
          <w:rFonts w:ascii="Times New Roman" w:hAnsi="Times New Roman" w:cs="Times New Roman"/>
          <w:color w:val="000000" w:themeColor="text1"/>
          <w:sz w:val="28"/>
          <w:szCs w:val="28"/>
          <w:shd w:val="clear" w:color="auto" w:fill="FFFFFF"/>
          <w:lang w:val="pl-PL"/>
        </w:rPr>
        <w:t>u</w:t>
      </w:r>
      <w:r w:rsidRPr="0084337A">
        <w:rPr>
          <w:rFonts w:ascii="Times New Roman" w:hAnsi="Times New Roman" w:cs="Times New Roman"/>
          <w:color w:val="000000" w:themeColor="text1"/>
          <w:sz w:val="28"/>
          <w:szCs w:val="28"/>
          <w:shd w:val="clear" w:color="auto" w:fill="FFFFFF"/>
        </w:rPr>
        <w:t>ogóln</w:t>
      </w:r>
      <w:r w:rsidRPr="0084337A">
        <w:rPr>
          <w:rFonts w:ascii="Times New Roman" w:hAnsi="Times New Roman" w:cs="Times New Roman"/>
          <w:color w:val="000000" w:themeColor="text1"/>
          <w:sz w:val="28"/>
          <w:szCs w:val="28"/>
          <w:shd w:val="clear" w:color="auto" w:fill="FFFFFF"/>
          <w:lang w:val="pl-PL"/>
        </w:rPr>
        <w:t>ione</w:t>
      </w:r>
      <w:r w:rsidRPr="0084337A">
        <w:rPr>
          <w:rFonts w:ascii="Times New Roman" w:hAnsi="Times New Roman" w:cs="Times New Roman"/>
          <w:color w:val="000000" w:themeColor="text1"/>
          <w:sz w:val="28"/>
          <w:szCs w:val="28"/>
          <w:shd w:val="clear" w:color="auto" w:fill="FFFFFF"/>
        </w:rPr>
        <w:t xml:space="preserve"> poznanie człowiekiem przedmiotów i zjawisk obiektywn</w:t>
      </w:r>
      <w:r w:rsidR="008207B9">
        <w:rPr>
          <w:rFonts w:ascii="Times New Roman" w:hAnsi="Times New Roman" w:cs="Times New Roman"/>
          <w:color w:val="000000" w:themeColor="text1"/>
          <w:sz w:val="28"/>
          <w:szCs w:val="28"/>
          <w:shd w:val="clear" w:color="auto" w:fill="FFFFFF"/>
        </w:rPr>
        <w:t>ej rzeczywistości w ich istotny</w:t>
      </w:r>
      <w:r w:rsidR="008207B9">
        <w:rPr>
          <w:rFonts w:ascii="Times New Roman" w:hAnsi="Times New Roman" w:cs="Times New Roman"/>
          <w:color w:val="000000" w:themeColor="text1"/>
          <w:sz w:val="28"/>
          <w:szCs w:val="28"/>
          <w:shd w:val="clear" w:color="auto" w:fill="FFFFFF"/>
          <w:lang w:val="pl-PL"/>
        </w:rPr>
        <w:t>ch</w:t>
      </w:r>
      <w:r w:rsidRPr="0084337A">
        <w:rPr>
          <w:rFonts w:ascii="Times New Roman" w:hAnsi="Times New Roman" w:cs="Times New Roman"/>
          <w:color w:val="000000" w:themeColor="text1"/>
          <w:sz w:val="28"/>
          <w:szCs w:val="28"/>
          <w:shd w:val="clear" w:color="auto" w:fill="FFFFFF"/>
        </w:rPr>
        <w:t xml:space="preserve"> związkach i relacjach</w:t>
      </w:r>
      <w:r w:rsidRPr="0084337A">
        <w:rPr>
          <w:rStyle w:val="a6"/>
          <w:rFonts w:ascii="Times New Roman" w:hAnsi="Times New Roman"/>
          <w:color w:val="000000" w:themeColor="text1"/>
          <w:sz w:val="28"/>
          <w:szCs w:val="28"/>
          <w:shd w:val="clear" w:color="auto" w:fill="FFFFFF"/>
        </w:rPr>
        <w:footnoteReference w:id="4"/>
      </w:r>
      <w:r w:rsidRPr="0084337A">
        <w:rPr>
          <w:rFonts w:ascii="Times New Roman" w:hAnsi="Times New Roman" w:cs="Times New Roman"/>
          <w:color w:val="000000" w:themeColor="text1"/>
          <w:sz w:val="28"/>
          <w:szCs w:val="28"/>
          <w:shd w:val="clear" w:color="auto" w:fill="FFFFFF"/>
          <w:lang w:val="pl-PL"/>
        </w:rPr>
        <w:t>.</w:t>
      </w:r>
    </w:p>
    <w:p w:rsidR="00702534" w:rsidRDefault="0084337A" w:rsidP="005E7B97">
      <w:pPr>
        <w:spacing w:after="0"/>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ab/>
      </w:r>
      <w:r w:rsidRPr="0084337A">
        <w:rPr>
          <w:rFonts w:ascii="Times New Roman" w:hAnsi="Times New Roman" w:cs="Times New Roman"/>
          <w:color w:val="000000" w:themeColor="text1"/>
          <w:sz w:val="28"/>
          <w:szCs w:val="28"/>
          <w:shd w:val="clear" w:color="auto" w:fill="FFFFFF"/>
          <w:lang w:val="pl-PL"/>
        </w:rPr>
        <w:t xml:space="preserve">Myślenie ma celowy charakter, ponieważ, z reguły, aktualizuje się i skierowuje się istotą i znacznością dla </w:t>
      </w:r>
      <w:r w:rsidR="008207B9">
        <w:rPr>
          <w:rFonts w:ascii="Times New Roman" w:hAnsi="Times New Roman" w:cs="Times New Roman"/>
          <w:color w:val="000000" w:themeColor="text1"/>
          <w:sz w:val="28"/>
          <w:szCs w:val="28"/>
          <w:shd w:val="clear" w:color="auto" w:fill="FFFFFF"/>
          <w:lang w:val="pl-PL"/>
        </w:rPr>
        <w:t>subiekta</w:t>
      </w:r>
      <w:r w:rsidRPr="0084337A">
        <w:rPr>
          <w:rFonts w:ascii="Times New Roman" w:hAnsi="Times New Roman" w:cs="Times New Roman"/>
          <w:color w:val="000000" w:themeColor="text1"/>
          <w:sz w:val="28"/>
          <w:szCs w:val="28"/>
          <w:shd w:val="clear" w:color="auto" w:fill="FFFFFF"/>
          <w:lang w:val="pl-PL"/>
        </w:rPr>
        <w:t xml:space="preserve"> problemu</w:t>
      </w:r>
      <w:r>
        <w:rPr>
          <w:rStyle w:val="a6"/>
          <w:rFonts w:ascii="Times New Roman" w:hAnsi="Times New Roman"/>
          <w:color w:val="000000" w:themeColor="text1"/>
          <w:sz w:val="28"/>
          <w:szCs w:val="28"/>
          <w:shd w:val="clear" w:color="auto" w:fill="FFFFFF"/>
          <w:lang w:val="pl-PL"/>
        </w:rPr>
        <w:footnoteReference w:id="5"/>
      </w:r>
      <w:r>
        <w:rPr>
          <w:rFonts w:ascii="Times New Roman" w:hAnsi="Times New Roman" w:cs="Times New Roman"/>
          <w:color w:val="000000" w:themeColor="text1"/>
          <w:sz w:val="28"/>
          <w:szCs w:val="28"/>
          <w:shd w:val="clear" w:color="auto" w:fill="FFFFFF"/>
          <w:lang w:val="pl-PL"/>
        </w:rPr>
        <w:t>.</w:t>
      </w:r>
    </w:p>
    <w:p w:rsidR="0084337A" w:rsidRDefault="0084337A" w:rsidP="005E7B97">
      <w:pPr>
        <w:spacing w:after="0"/>
        <w:jc w:val="both"/>
        <w:rPr>
          <w:rFonts w:ascii="Arial" w:hAnsi="Arial" w:cs="Arial"/>
          <w:color w:val="000000" w:themeColor="text1"/>
          <w:sz w:val="20"/>
          <w:szCs w:val="20"/>
          <w:shd w:val="clear" w:color="auto" w:fill="FFFFFF"/>
          <w:lang w:val="pl-PL"/>
        </w:rPr>
      </w:pPr>
      <w:r>
        <w:rPr>
          <w:rFonts w:ascii="Times New Roman" w:hAnsi="Times New Roman" w:cs="Times New Roman"/>
          <w:color w:val="000000" w:themeColor="text1"/>
          <w:sz w:val="28"/>
          <w:szCs w:val="28"/>
          <w:shd w:val="clear" w:color="auto" w:fill="FFFFFF"/>
          <w:lang w:val="pl-PL"/>
        </w:rPr>
        <w:tab/>
        <w:t>M</w:t>
      </w:r>
      <w:r w:rsidRPr="0084337A">
        <w:rPr>
          <w:rFonts w:ascii="Times New Roman" w:hAnsi="Times New Roman" w:cs="Times New Roman"/>
          <w:color w:val="000000" w:themeColor="text1"/>
          <w:sz w:val="28"/>
          <w:szCs w:val="28"/>
          <w:shd w:val="clear" w:color="auto" w:fill="FFFFFF"/>
          <w:lang w:val="pl-PL"/>
        </w:rPr>
        <w:t>yślenie ludzkie w jakiejkolwiek formie jest nierozerwalnie związane z językiem i mową.</w:t>
      </w:r>
      <w:r w:rsidRPr="0084337A">
        <w:t xml:space="preserve"> </w:t>
      </w:r>
      <w:r>
        <w:rPr>
          <w:lang w:val="pl-PL"/>
        </w:rPr>
        <w:t xml:space="preserve"> </w:t>
      </w:r>
      <w:r w:rsidRPr="0084337A">
        <w:rPr>
          <w:rFonts w:ascii="Times New Roman" w:hAnsi="Times New Roman" w:cs="Times New Roman"/>
          <w:color w:val="000000" w:themeColor="text1"/>
          <w:sz w:val="28"/>
          <w:szCs w:val="28"/>
          <w:shd w:val="clear" w:color="auto" w:fill="FFFFFF"/>
          <w:lang w:val="pl-PL"/>
        </w:rPr>
        <w:t>Ono istnieje w materialnej, słownej skorupie, co  jest jedną z zasadniczych różnic w psychice ludzi i zwierząt.</w:t>
      </w:r>
      <w:r>
        <w:rPr>
          <w:rFonts w:ascii="Times New Roman" w:hAnsi="Times New Roman" w:cs="Times New Roman"/>
          <w:color w:val="000000" w:themeColor="text1"/>
          <w:sz w:val="28"/>
          <w:szCs w:val="28"/>
          <w:shd w:val="clear" w:color="auto" w:fill="FFFFFF"/>
          <w:lang w:val="pl-PL"/>
        </w:rPr>
        <w:t xml:space="preserve"> Jakakolwiek</w:t>
      </w:r>
      <w:r w:rsidRPr="0084337A">
        <w:rPr>
          <w:rFonts w:ascii="Times New Roman" w:hAnsi="Times New Roman" w:cs="Times New Roman"/>
          <w:color w:val="000000" w:themeColor="text1"/>
          <w:sz w:val="28"/>
          <w:szCs w:val="28"/>
          <w:shd w:val="clear" w:color="auto" w:fill="FFFFFF"/>
          <w:lang w:val="pl-PL"/>
        </w:rPr>
        <w:t xml:space="preserve"> </w:t>
      </w:r>
      <w:r w:rsidRPr="0084337A">
        <w:rPr>
          <w:rFonts w:ascii="Times New Roman" w:hAnsi="Times New Roman" w:cs="Times New Roman"/>
          <w:color w:val="000000" w:themeColor="text1"/>
          <w:sz w:val="28"/>
          <w:szCs w:val="28"/>
          <w:shd w:val="clear" w:color="auto" w:fill="FFFFFF"/>
        </w:rPr>
        <w:t>myśl powstaje i nabiera swojego rozwoju w słowie, a dobrze dobrane słowo doskonali, precyzuje zdanie.</w:t>
      </w:r>
      <w:r w:rsidRPr="0084337A">
        <w:rPr>
          <w:rFonts w:ascii="Times New Roman" w:hAnsi="Times New Roman" w:cs="Times New Roman"/>
          <w:color w:val="000000" w:themeColor="text1"/>
          <w:sz w:val="28"/>
          <w:szCs w:val="28"/>
          <w:shd w:val="clear" w:color="auto" w:fill="FFFFFF"/>
          <w:lang w:val="pl-PL"/>
        </w:rPr>
        <w:t xml:space="preserve"> L.Wygotski </w:t>
      </w:r>
      <w:r w:rsidRPr="0084337A">
        <w:rPr>
          <w:rFonts w:ascii="Times New Roman" w:hAnsi="Times New Roman" w:cs="Times New Roman"/>
          <w:color w:val="000000" w:themeColor="text1"/>
          <w:sz w:val="28"/>
          <w:szCs w:val="28"/>
          <w:shd w:val="clear" w:color="auto" w:fill="FFFFFF"/>
        </w:rPr>
        <w:t>podkreślał, że słowo nie tylko nazywa przedmiot,</w:t>
      </w:r>
      <w:r w:rsidRPr="0084337A">
        <w:rPr>
          <w:rFonts w:ascii="Times New Roman" w:hAnsi="Times New Roman" w:cs="Times New Roman"/>
          <w:color w:val="000000" w:themeColor="text1"/>
          <w:sz w:val="28"/>
          <w:szCs w:val="28"/>
        </w:rPr>
        <w:t xml:space="preserve"> </w:t>
      </w:r>
      <w:r w:rsidRPr="0084337A">
        <w:rPr>
          <w:rFonts w:ascii="Times New Roman" w:hAnsi="Times New Roman" w:cs="Times New Roman"/>
          <w:color w:val="000000" w:themeColor="text1"/>
          <w:sz w:val="28"/>
          <w:szCs w:val="28"/>
          <w:shd w:val="clear" w:color="auto" w:fill="FFFFFF"/>
        </w:rPr>
        <w:t xml:space="preserve">czyli jest jego etykietą, ale i zawsze charakteryzuje ten przedmiot czy zjawisko, czyli jest jednocześnie aktem </w:t>
      </w:r>
      <w:r w:rsidRPr="0084337A">
        <w:rPr>
          <w:rFonts w:ascii="Times New Roman" w:hAnsi="Times New Roman" w:cs="Times New Roman"/>
          <w:color w:val="000000" w:themeColor="text1"/>
          <w:sz w:val="28"/>
          <w:szCs w:val="28"/>
          <w:shd w:val="clear" w:color="auto" w:fill="FFFFFF"/>
          <w:lang w:val="pl-PL"/>
        </w:rPr>
        <w:t>mowy</w:t>
      </w:r>
      <w:r w:rsidRPr="0084337A">
        <w:rPr>
          <w:rFonts w:ascii="Times New Roman" w:hAnsi="Times New Roman" w:cs="Times New Roman"/>
          <w:color w:val="000000" w:themeColor="text1"/>
          <w:sz w:val="28"/>
          <w:szCs w:val="28"/>
          <w:shd w:val="clear" w:color="auto" w:fill="FFFFFF"/>
        </w:rPr>
        <w:t xml:space="preserve"> i myślenia</w:t>
      </w:r>
      <w:r w:rsidRPr="0084337A">
        <w:rPr>
          <w:rStyle w:val="a6"/>
          <w:rFonts w:ascii="Arial" w:hAnsi="Arial"/>
          <w:color w:val="000000" w:themeColor="text1"/>
          <w:sz w:val="20"/>
          <w:szCs w:val="20"/>
          <w:shd w:val="clear" w:color="auto" w:fill="FFFFFF"/>
        </w:rPr>
        <w:footnoteReference w:id="6"/>
      </w:r>
      <w:r w:rsidRPr="0084337A">
        <w:rPr>
          <w:rFonts w:ascii="Arial" w:hAnsi="Arial" w:cs="Arial"/>
          <w:color w:val="000000" w:themeColor="text1"/>
          <w:sz w:val="20"/>
          <w:szCs w:val="20"/>
          <w:shd w:val="clear" w:color="auto" w:fill="FFFFFF"/>
          <w:lang w:val="pl-PL"/>
        </w:rPr>
        <w:t>.</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Pr>
          <w:rFonts w:ascii="Arial" w:hAnsi="Arial" w:cs="Arial"/>
          <w:color w:val="000000" w:themeColor="text1"/>
          <w:sz w:val="20"/>
          <w:szCs w:val="20"/>
          <w:shd w:val="clear" w:color="auto" w:fill="FFFFFF"/>
          <w:lang w:val="pl-PL"/>
        </w:rPr>
        <w:tab/>
      </w:r>
      <w:r w:rsidRPr="005E7B97">
        <w:rPr>
          <w:rFonts w:ascii="Times New Roman" w:hAnsi="Times New Roman" w:cs="Times New Roman"/>
          <w:color w:val="000000" w:themeColor="text1"/>
          <w:sz w:val="28"/>
          <w:szCs w:val="28"/>
          <w:shd w:val="clear" w:color="auto" w:fill="FFFFFF"/>
        </w:rPr>
        <w:t>Mowa jest sposób</w:t>
      </w:r>
      <w:r w:rsidR="008207B9">
        <w:rPr>
          <w:rFonts w:ascii="Times New Roman" w:hAnsi="Times New Roman" w:cs="Times New Roman"/>
          <w:color w:val="000000" w:themeColor="text1"/>
          <w:sz w:val="28"/>
          <w:szCs w:val="28"/>
          <w:shd w:val="clear" w:color="auto" w:fill="FFFFFF"/>
          <w:lang w:val="pl-PL"/>
        </w:rPr>
        <w:t>em</w:t>
      </w:r>
      <w:r w:rsidRPr="005E7B97">
        <w:rPr>
          <w:rFonts w:ascii="Times New Roman" w:hAnsi="Times New Roman" w:cs="Times New Roman"/>
          <w:color w:val="000000" w:themeColor="text1"/>
          <w:sz w:val="28"/>
          <w:szCs w:val="28"/>
          <w:shd w:val="clear" w:color="auto" w:fill="FFFFFF"/>
        </w:rPr>
        <w:t>, a język jest śro</w:t>
      </w:r>
      <w:r w:rsidR="008207B9">
        <w:rPr>
          <w:rFonts w:ascii="Times New Roman" w:hAnsi="Times New Roman" w:cs="Times New Roman"/>
          <w:color w:val="000000" w:themeColor="text1"/>
          <w:sz w:val="28"/>
          <w:szCs w:val="28"/>
          <w:shd w:val="clear" w:color="auto" w:fill="FFFFFF"/>
        </w:rPr>
        <w:t>dkiem do wyrażania myśli i form</w:t>
      </w:r>
      <w:r w:rsidR="008207B9">
        <w:rPr>
          <w:rFonts w:ascii="Times New Roman" w:hAnsi="Times New Roman" w:cs="Times New Roman"/>
          <w:color w:val="000000" w:themeColor="text1"/>
          <w:sz w:val="28"/>
          <w:szCs w:val="28"/>
          <w:shd w:val="clear" w:color="auto" w:fill="FFFFFF"/>
          <w:lang w:val="pl-PL"/>
        </w:rPr>
        <w:t>y</w:t>
      </w:r>
      <w:r w:rsidRPr="005E7B97">
        <w:rPr>
          <w:rFonts w:ascii="Times New Roman" w:hAnsi="Times New Roman" w:cs="Times New Roman"/>
          <w:color w:val="000000" w:themeColor="text1"/>
          <w:sz w:val="28"/>
          <w:szCs w:val="28"/>
          <w:shd w:val="clear" w:color="auto" w:fill="FFFFFF"/>
        </w:rPr>
        <w:t xml:space="preserve"> jej istnienia.</w:t>
      </w:r>
      <w:r w:rsidRPr="005E7B97">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Im bardziej przemyślany pomysł, tym wyraźniej</w:t>
      </w:r>
      <w:r w:rsidR="008207B9">
        <w:rPr>
          <w:rFonts w:ascii="Times New Roman" w:hAnsi="Times New Roman" w:cs="Times New Roman"/>
          <w:color w:val="000000" w:themeColor="text1"/>
          <w:sz w:val="28"/>
          <w:szCs w:val="28"/>
          <w:shd w:val="clear" w:color="auto" w:fill="FFFFFF"/>
          <w:lang w:val="pl-PL"/>
        </w:rPr>
        <w:t xml:space="preserve"> on</w:t>
      </w:r>
      <w:r w:rsidRPr="005E7B97">
        <w:rPr>
          <w:rFonts w:ascii="Times New Roman" w:hAnsi="Times New Roman" w:cs="Times New Roman"/>
          <w:color w:val="000000" w:themeColor="text1"/>
          <w:sz w:val="28"/>
          <w:szCs w:val="28"/>
          <w:shd w:val="clear" w:color="auto" w:fill="FFFFFF"/>
        </w:rPr>
        <w:t xml:space="preserve"> wyraża się w mowie.</w:t>
      </w:r>
      <w:r w:rsidRPr="005E7B97">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Biorąc pod uwagę cechy relacji i interakcji myślenia i mowy, P. J. Halperin rozważa sformułowania myśli na głos, utrwalanie myśli lub sądy w słowie jako jeden z kolejnych etapów kształtowania czynności umysłowych. Tak, jeśli nauczyciel oferuje uczniowi myśleć na głos, to poprawia kontrolę nad kierunkiem myśli i doskonali ją</w:t>
      </w:r>
      <w:r w:rsidRPr="005E7B97">
        <w:rPr>
          <w:rStyle w:val="a6"/>
          <w:rFonts w:ascii="Times New Roman" w:hAnsi="Times New Roman"/>
          <w:color w:val="000000" w:themeColor="text1"/>
          <w:sz w:val="28"/>
          <w:szCs w:val="28"/>
          <w:shd w:val="clear" w:color="auto" w:fill="FFFFFF"/>
        </w:rPr>
        <w:footnoteReference w:id="7"/>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r>
      <w:r w:rsidRPr="005E7B97">
        <w:rPr>
          <w:rFonts w:ascii="Times New Roman" w:hAnsi="Times New Roman" w:cs="Times New Roman"/>
          <w:color w:val="000000" w:themeColor="text1"/>
          <w:sz w:val="28"/>
          <w:szCs w:val="28"/>
          <w:shd w:val="clear" w:color="auto" w:fill="FFFFFF"/>
        </w:rPr>
        <w:t xml:space="preserve">Szczególną rolę w procesie </w:t>
      </w:r>
      <w:r w:rsidRPr="005E7B97">
        <w:rPr>
          <w:rFonts w:ascii="Times New Roman" w:hAnsi="Times New Roman" w:cs="Times New Roman"/>
          <w:color w:val="000000" w:themeColor="text1"/>
          <w:sz w:val="28"/>
          <w:szCs w:val="28"/>
          <w:shd w:val="clear" w:color="auto" w:fill="FFFFFF"/>
          <w:lang w:val="pl-PL"/>
        </w:rPr>
        <w:t>rela</w:t>
      </w:r>
      <w:r w:rsidRPr="005E7B97">
        <w:rPr>
          <w:rFonts w:ascii="Times New Roman" w:hAnsi="Times New Roman" w:cs="Times New Roman"/>
          <w:color w:val="000000" w:themeColor="text1"/>
          <w:sz w:val="28"/>
          <w:szCs w:val="28"/>
          <w:shd w:val="clear" w:color="auto" w:fill="FFFFFF"/>
        </w:rPr>
        <w:t>cji myślenia i mowy odgrywa mowa wewnętrzna.</w:t>
      </w:r>
      <w:r w:rsidRPr="005E7B97">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Ono służy zdaniem, przyczynia się do jej powstania i przygotowuje się do wyrażenia w mow</w:t>
      </w:r>
      <w:r w:rsidRPr="005E7B97">
        <w:rPr>
          <w:rFonts w:ascii="Times New Roman" w:hAnsi="Times New Roman" w:cs="Times New Roman"/>
          <w:color w:val="000000" w:themeColor="text1"/>
          <w:sz w:val="28"/>
          <w:szCs w:val="28"/>
          <w:shd w:val="clear" w:color="auto" w:fill="FFFFFF"/>
          <w:lang w:val="pl-PL"/>
        </w:rPr>
        <w:t>ie</w:t>
      </w:r>
      <w:r w:rsidRPr="005E7B97">
        <w:rPr>
          <w:rFonts w:ascii="Times New Roman" w:hAnsi="Times New Roman" w:cs="Times New Roman"/>
          <w:color w:val="000000" w:themeColor="text1"/>
          <w:sz w:val="28"/>
          <w:szCs w:val="28"/>
          <w:shd w:val="clear" w:color="auto" w:fill="FFFFFF"/>
        </w:rPr>
        <w:t xml:space="preserve"> zewnętrznej.</w:t>
      </w:r>
      <w:r w:rsidRPr="005E7B97">
        <w:rPr>
          <w:rFonts w:ascii="Times New Roman" w:hAnsi="Times New Roman" w:cs="Times New Roman"/>
          <w:color w:val="000000" w:themeColor="text1"/>
          <w:sz w:val="28"/>
          <w:szCs w:val="28"/>
          <w:shd w:val="clear" w:color="auto" w:fill="FFFFFF"/>
          <w:lang w:val="pl-PL"/>
        </w:rPr>
        <w:t xml:space="preserve"> </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rPr>
        <w:t xml:space="preserve">Przejście od działań zewnętrznych do wewnętrznych (od rzeczywistej </w:t>
      </w:r>
      <w:r w:rsidRPr="005E7B97">
        <w:rPr>
          <w:rFonts w:ascii="Times New Roman" w:hAnsi="Times New Roman" w:cs="Times New Roman"/>
          <w:color w:val="000000" w:themeColor="text1"/>
          <w:sz w:val="28"/>
          <w:szCs w:val="28"/>
          <w:shd w:val="clear" w:color="auto" w:fill="FFFFFF"/>
          <w:lang w:val="pl-PL"/>
        </w:rPr>
        <w:t xml:space="preserve">do </w:t>
      </w:r>
      <w:r w:rsidRPr="005E7B97">
        <w:rPr>
          <w:rFonts w:ascii="Times New Roman" w:hAnsi="Times New Roman" w:cs="Times New Roman"/>
          <w:color w:val="000000" w:themeColor="text1"/>
          <w:sz w:val="28"/>
          <w:szCs w:val="28"/>
          <w:shd w:val="clear" w:color="auto" w:fill="FFFFFF"/>
        </w:rPr>
        <w:t>językowej) dzieje się z dużym napięciem i wymaga starannego działania na każdym etapie.</w:t>
      </w:r>
      <w:r w:rsidRPr="005E7B97">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Czas opóźnienia na określonym poziomie zależy od złożoności materiału nauczania i stop</w:t>
      </w:r>
      <w:r w:rsidRPr="005E7B97">
        <w:rPr>
          <w:rFonts w:ascii="Times New Roman" w:hAnsi="Times New Roman" w:cs="Times New Roman"/>
          <w:color w:val="000000" w:themeColor="text1"/>
          <w:sz w:val="28"/>
          <w:szCs w:val="28"/>
          <w:shd w:val="clear" w:color="auto" w:fill="FFFFFF"/>
          <w:lang w:val="pl-PL"/>
        </w:rPr>
        <w:t>nia</w:t>
      </w:r>
      <w:r w:rsidRPr="005E7B97">
        <w:rPr>
          <w:rFonts w:ascii="Times New Roman" w:hAnsi="Times New Roman" w:cs="Times New Roman"/>
          <w:color w:val="000000" w:themeColor="text1"/>
          <w:sz w:val="28"/>
          <w:szCs w:val="28"/>
          <w:shd w:val="clear" w:color="auto" w:fill="FFFFFF"/>
        </w:rPr>
        <w:t xml:space="preserve"> jego nowości dla uczniów.</w:t>
      </w:r>
      <w:r w:rsidRPr="005E7B97">
        <w:rPr>
          <w:rFonts w:ascii="Times New Roman" w:hAnsi="Times New Roman" w:cs="Times New Roman"/>
          <w:color w:val="000000" w:themeColor="text1"/>
          <w:sz w:val="28"/>
          <w:szCs w:val="28"/>
          <w:shd w:val="clear" w:color="auto" w:fill="FFFFFF"/>
          <w:lang w:val="pl-PL"/>
        </w:rPr>
        <w:t xml:space="preserve"> Jeśli w plan wewnętrzny  przechodzi za </w:t>
      </w:r>
      <w:r w:rsidR="008207B9">
        <w:rPr>
          <w:rFonts w:ascii="Times New Roman" w:hAnsi="Times New Roman" w:cs="Times New Roman"/>
          <w:color w:val="000000" w:themeColor="text1"/>
          <w:sz w:val="28"/>
          <w:szCs w:val="28"/>
          <w:shd w:val="clear" w:color="auto" w:fill="FFFFFF"/>
          <w:lang w:val="pl-PL"/>
        </w:rPr>
        <w:t>mało przyswajalne działanie, on</w:t>
      </w:r>
      <w:r w:rsidRPr="005E7B97">
        <w:rPr>
          <w:rFonts w:ascii="Times New Roman" w:hAnsi="Times New Roman" w:cs="Times New Roman"/>
          <w:color w:val="000000" w:themeColor="text1"/>
          <w:sz w:val="28"/>
          <w:szCs w:val="28"/>
          <w:shd w:val="clear" w:color="auto" w:fill="FFFFFF"/>
          <w:lang w:val="pl-PL"/>
        </w:rPr>
        <w:t xml:space="preserve"> i domniemano będzie wykonywać się powoli, irracjonalnie, z znaczną ilością błędów. Dlatego nauczyciel w każdym oddzielnym wypadku określa przygotowanie dziecka do przejścia na wyższy etap interpretacji nowego materiału, podkreśla W.Palamarczuk</w:t>
      </w:r>
      <w:r w:rsidRPr="005E7B97">
        <w:rPr>
          <w:rStyle w:val="a6"/>
          <w:rFonts w:ascii="Times New Roman" w:hAnsi="Times New Roman"/>
          <w:color w:val="000000" w:themeColor="text1"/>
          <w:sz w:val="28"/>
          <w:szCs w:val="28"/>
          <w:shd w:val="clear" w:color="auto" w:fill="FFFFFF"/>
          <w:lang w:val="pl-PL"/>
        </w:rPr>
        <w:footnoteReference w:id="8"/>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 xml:space="preserve">Myślenie, zdaniem filozofów, jest socjalnie określonym procesem, jakość którego zmienia się podczas rozwoju. </w:t>
      </w:r>
      <w:r w:rsidRPr="005E7B97">
        <w:rPr>
          <w:rFonts w:ascii="Times New Roman" w:hAnsi="Times New Roman" w:cs="Times New Roman"/>
          <w:color w:val="000000" w:themeColor="text1"/>
          <w:sz w:val="28"/>
          <w:szCs w:val="28"/>
          <w:shd w:val="clear" w:color="auto" w:fill="FFFFFF"/>
        </w:rPr>
        <w:t>Seneka przewidywał, że przyjdzie czas, kiedy nasi potomkowie będą się dziwić, że nie wiedzieliśmy tego, co tak oczywiste.</w:t>
      </w:r>
      <w:r w:rsidRPr="005E7B97">
        <w:rPr>
          <w:rFonts w:ascii="Times New Roman" w:hAnsi="Times New Roman" w:cs="Times New Roman"/>
          <w:color w:val="000000" w:themeColor="text1"/>
          <w:sz w:val="28"/>
          <w:szCs w:val="28"/>
          <w:shd w:val="clear" w:color="auto" w:fill="FFFFFF"/>
          <w:lang w:val="pl-PL"/>
        </w:rPr>
        <w:t xml:space="preserve"> Jego powstanie i rozwój jest określone potrzebami społecznymi.</w:t>
      </w:r>
      <w:r w:rsidRPr="005E7B97">
        <w:rPr>
          <w:rFonts w:ascii="Times New Roman" w:hAnsi="Times New Roman" w:cs="Times New Roman"/>
          <w:color w:val="000000" w:themeColor="text1"/>
          <w:sz w:val="28"/>
          <w:szCs w:val="28"/>
        </w:rPr>
        <w:t xml:space="preserve"> </w:t>
      </w:r>
      <w:r w:rsidRPr="005E7B97">
        <w:rPr>
          <w:rFonts w:ascii="Times New Roman" w:hAnsi="Times New Roman" w:cs="Times New Roman"/>
          <w:color w:val="000000" w:themeColor="text1"/>
          <w:sz w:val="28"/>
          <w:szCs w:val="28"/>
          <w:shd w:val="clear" w:color="auto" w:fill="FFFFFF"/>
          <w:lang w:val="pl-PL"/>
        </w:rPr>
        <w:t>Jednocześnie rozwój myślenia subiektów determinuje społeczny postęp, wykonuje rolę determinanty postępu socjalnego</w:t>
      </w:r>
      <w:r w:rsidRPr="005E7B97">
        <w:rPr>
          <w:rStyle w:val="a6"/>
          <w:rFonts w:ascii="Times New Roman" w:hAnsi="Times New Roman"/>
          <w:color w:val="000000" w:themeColor="text1"/>
          <w:sz w:val="28"/>
          <w:szCs w:val="28"/>
          <w:shd w:val="clear" w:color="auto" w:fill="FFFFFF"/>
          <w:lang w:val="pl-PL"/>
        </w:rPr>
        <w:footnoteReference w:id="9"/>
      </w:r>
      <w:r w:rsidRPr="005E7B97">
        <w:rPr>
          <w:rFonts w:ascii="Times New Roman" w:hAnsi="Times New Roman" w:cs="Times New Roman"/>
          <w:color w:val="000000" w:themeColor="text1"/>
          <w:sz w:val="28"/>
          <w:szCs w:val="28"/>
          <w:shd w:val="clear" w:color="auto" w:fill="FFFFFF"/>
          <w:lang w:val="pl-PL"/>
        </w:rPr>
        <w:t>.</w:t>
      </w:r>
    </w:p>
    <w:p w:rsidR="0084337A" w:rsidRPr="008207B9"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8207B9">
        <w:rPr>
          <w:rFonts w:ascii="Times New Roman" w:hAnsi="Times New Roman" w:cs="Times New Roman"/>
          <w:color w:val="000000" w:themeColor="text1"/>
          <w:sz w:val="28"/>
          <w:szCs w:val="28"/>
          <w:shd w:val="clear" w:color="auto" w:fill="FFFFFF"/>
          <w:lang w:val="pl-PL"/>
        </w:rPr>
        <w:t>Więc, myślenie to socjalnie określony, związany z mową psychiczny proces samodzielnego odzwierciedlenia istotnie nowego, czyli proces uogólnionego i pośredniego odzwierciedlenia rzeczywistości w trakcie jej analizy i syntezy, powstający na podstawie praktycznej działalności z poznania zmysłowego  i jest w stanie wychodzić daleko poza jego granicy.</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W podstawie procesu myślenia leży analityczna syntetyczna robota całej kory dużych półkul głównego mózgu. Istota myślenia człowieka polega w odzwierciedleniu istotnych właściwości przedmiotów i zjawisk i relacji między nimi</w:t>
      </w:r>
      <w:r w:rsidRPr="005E7B97">
        <w:rPr>
          <w:rStyle w:val="a6"/>
          <w:rFonts w:ascii="Times New Roman" w:hAnsi="Times New Roman"/>
          <w:color w:val="000000" w:themeColor="text1"/>
          <w:sz w:val="28"/>
          <w:szCs w:val="28"/>
          <w:shd w:val="clear" w:color="auto" w:fill="FFFFFF"/>
          <w:lang w:val="pl-PL"/>
        </w:rPr>
        <w:footnoteReference w:id="10"/>
      </w:r>
      <w:r w:rsidRPr="005E7B97">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Według nauki I. Pawłowa, myślenie «...nic innego nie jest, jak stowarzyszenie, najpierw elementarne, stojące w związku z zewnętrznymi przedmiotami, a potem dominujące. W podstawie myślenia leżą jak pierwszosygnalne tak i drugosygnalne relacje z dominacją ostatnich. Właśnie drugie sygnały, albo "sygnały sygnałów", zapewniają specjalnie ludzkie, wyższe myślenie.</w:t>
      </w:r>
      <w:r w:rsidRPr="005E7B97">
        <w:rPr>
          <w:rFonts w:ascii="Times New Roman" w:hAnsi="Times New Roman" w:cs="Times New Roman"/>
          <w:color w:val="000000" w:themeColor="text1"/>
          <w:sz w:val="28"/>
          <w:szCs w:val="28"/>
        </w:rPr>
        <w:t xml:space="preserve"> </w:t>
      </w:r>
      <w:r w:rsidRPr="005E7B97">
        <w:rPr>
          <w:rFonts w:ascii="Times New Roman" w:hAnsi="Times New Roman" w:cs="Times New Roman"/>
          <w:color w:val="000000" w:themeColor="text1"/>
          <w:sz w:val="28"/>
          <w:szCs w:val="28"/>
          <w:shd w:val="clear" w:color="auto" w:fill="FFFFFF"/>
        </w:rPr>
        <w:t>Słowo chłonie w siebie znaczące w charakterystyce przedmiotów, zjawisk i wydarzeń, dzięki swojej przydatności do uogólnienia daje możliwość oderwania się od rzeczywistości, abstrakcyjne odbijać głębinowe w obiektach bytu</w:t>
      </w:r>
      <w:r w:rsidRPr="005E7B97">
        <w:rPr>
          <w:rStyle w:val="a6"/>
          <w:rFonts w:ascii="Times New Roman" w:hAnsi="Times New Roman"/>
          <w:color w:val="000000" w:themeColor="text1"/>
          <w:sz w:val="28"/>
          <w:szCs w:val="28"/>
          <w:shd w:val="clear" w:color="auto" w:fill="FFFFFF"/>
        </w:rPr>
        <w:footnoteReference w:id="11"/>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Opi</w:t>
      </w:r>
      <w:r w:rsidR="008207B9">
        <w:rPr>
          <w:rFonts w:ascii="Times New Roman" w:hAnsi="Times New Roman" w:cs="Times New Roman"/>
          <w:color w:val="000000" w:themeColor="text1"/>
          <w:sz w:val="28"/>
          <w:szCs w:val="28"/>
          <w:shd w:val="clear" w:color="auto" w:fill="FFFFFF"/>
          <w:lang w:val="pl-PL"/>
        </w:rPr>
        <w:t>erając się na badania J.H.Lowynej, L.F.Tychomyrowej</w:t>
      </w:r>
      <w:r w:rsidRPr="005E7B97">
        <w:rPr>
          <w:rFonts w:ascii="Times New Roman" w:hAnsi="Times New Roman" w:cs="Times New Roman"/>
          <w:color w:val="000000" w:themeColor="text1"/>
          <w:sz w:val="28"/>
          <w:szCs w:val="28"/>
          <w:shd w:val="clear" w:color="auto" w:fill="FFFFFF"/>
          <w:lang w:val="pl-PL"/>
        </w:rPr>
        <w:t xml:space="preserve">, S.L.Rubinsztejna, możemy zrobić </w:t>
      </w:r>
      <w:r w:rsidR="008207B9">
        <w:rPr>
          <w:rFonts w:ascii="Times New Roman" w:hAnsi="Times New Roman" w:cs="Times New Roman"/>
          <w:color w:val="000000" w:themeColor="text1"/>
          <w:sz w:val="28"/>
          <w:szCs w:val="28"/>
          <w:shd w:val="clear" w:color="auto" w:fill="FFFFFF"/>
          <w:lang w:val="pl-PL"/>
        </w:rPr>
        <w:t>wniosek o charakterystycznych ce</w:t>
      </w:r>
      <w:r w:rsidRPr="005E7B97">
        <w:rPr>
          <w:rFonts w:ascii="Times New Roman" w:hAnsi="Times New Roman" w:cs="Times New Roman"/>
          <w:color w:val="000000" w:themeColor="text1"/>
          <w:sz w:val="28"/>
          <w:szCs w:val="28"/>
          <w:shd w:val="clear" w:color="auto" w:fill="FFFFFF"/>
          <w:lang w:val="pl-PL"/>
        </w:rPr>
        <w:t>chach logicznego myślenia:</w:t>
      </w:r>
    </w:p>
    <w:p w:rsidR="0084337A" w:rsidRPr="00020DE6" w:rsidRDefault="00020DE6" w:rsidP="00020DE6">
      <w:pPr>
        <w:spacing w:after="0"/>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1)</w:t>
      </w:r>
      <w:r w:rsidR="0084337A" w:rsidRPr="00020DE6">
        <w:rPr>
          <w:rFonts w:ascii="Times New Roman" w:hAnsi="Times New Roman" w:cs="Times New Roman"/>
          <w:color w:val="000000" w:themeColor="text1"/>
          <w:sz w:val="28"/>
          <w:szCs w:val="28"/>
          <w:shd w:val="clear" w:color="auto" w:fill="FFFFFF"/>
          <w:lang w:val="pl-PL"/>
        </w:rPr>
        <w:t xml:space="preserve">spełnia się tylko słowną drogą w trakcie operowania pojęciami z wykorzystaniem </w:t>
      </w:r>
      <w:r>
        <w:rPr>
          <w:rFonts w:ascii="Times New Roman" w:hAnsi="Times New Roman" w:cs="Times New Roman"/>
          <w:color w:val="000000" w:themeColor="text1"/>
          <w:sz w:val="28"/>
          <w:szCs w:val="28"/>
          <w:shd w:val="clear" w:color="auto" w:fill="FFFFFF"/>
          <w:lang w:val="pl-PL"/>
        </w:rPr>
        <w:t xml:space="preserve">   </w:t>
      </w:r>
      <w:r w:rsidR="0084337A" w:rsidRPr="00020DE6">
        <w:rPr>
          <w:rFonts w:ascii="Times New Roman" w:hAnsi="Times New Roman" w:cs="Times New Roman"/>
          <w:color w:val="000000" w:themeColor="text1"/>
          <w:sz w:val="28"/>
          <w:szCs w:val="28"/>
          <w:shd w:val="clear" w:color="auto" w:fill="FFFFFF"/>
          <w:lang w:val="pl-PL"/>
        </w:rPr>
        <w:t>logicznych konstrukcji;</w:t>
      </w:r>
    </w:p>
    <w:p w:rsidR="0084337A" w:rsidRPr="005E7B97" w:rsidRDefault="00020DE6" w:rsidP="00020DE6">
      <w:pPr>
        <w:pStyle w:val="a5"/>
        <w:spacing w:after="0"/>
        <w:ind w:left="0"/>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2)</w:t>
      </w:r>
      <w:r w:rsidR="0084337A" w:rsidRPr="005E7B97">
        <w:rPr>
          <w:rFonts w:ascii="Times New Roman" w:hAnsi="Times New Roman" w:cs="Times New Roman"/>
          <w:color w:val="000000" w:themeColor="text1"/>
          <w:sz w:val="28"/>
          <w:szCs w:val="28"/>
          <w:shd w:val="clear" w:color="auto" w:fill="FFFFFF"/>
          <w:lang w:val="pl-PL"/>
        </w:rPr>
        <w:t>różni się dorywczym, strukturalnym (etapowym) i uświadomionym charakterem.</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Kryteria, według których należy oceniać rozwój logicznego myślenia to analiza, synteza, porównanie, uogólnienie, klasyfikacja, abstrahowanie, konkretyzacja, klasyfikacja,</w:t>
      </w:r>
      <w:r w:rsidR="008207B9">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lang w:val="pl-PL"/>
        </w:rPr>
        <w:t>czyli poprzez myślowe operacje, opierając się na wiedzę i dostaje wyrażenie w słowie. Ono daje możliwość wyjść za granice bezpośredniego doświadczenia.</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Każda myślowa operacja wykonuje pewne funkcje.</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Podstawą procesu myślenia zawsze jest analiza i synteza</w:t>
      </w:r>
      <w:r w:rsidRPr="005E7B97">
        <w:rPr>
          <w:rStyle w:val="a6"/>
          <w:rFonts w:ascii="Times New Roman" w:hAnsi="Times New Roman"/>
          <w:color w:val="000000" w:themeColor="text1"/>
          <w:sz w:val="28"/>
          <w:szCs w:val="28"/>
          <w:shd w:val="clear" w:color="auto" w:fill="FFFFFF"/>
          <w:lang w:val="pl-PL"/>
        </w:rPr>
        <w:footnoteReference w:id="12"/>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 xml:space="preserve">Na podstawie definicji logicznego myślenia i jego kryteria mogą być zdefiniowane poziomy logicznego myślenia młodszych uczniów. </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S.Rubinsztejn stwierdzał, że myślenie obiektywnie jest systemowym i wieloaspektowym zjawiskiem. Ogólnie można powiedzieć, że w współdziałaniu subiekta z rzeczywistością myślenia powstaje i  kształtuje się jako proces ciągły  (analizy, syntezy,  uogólnienie, konkretyzacji), wzbogacając świadomość wiedzy, doświadczeń rozwiązywania problemów, zapewniając proces komunikacji</w:t>
      </w:r>
      <w:r w:rsidRPr="005E7B97">
        <w:rPr>
          <w:rStyle w:val="a6"/>
          <w:rFonts w:ascii="Times New Roman" w:hAnsi="Times New Roman"/>
          <w:color w:val="000000" w:themeColor="text1"/>
          <w:sz w:val="28"/>
          <w:szCs w:val="28"/>
          <w:shd w:val="clear" w:color="auto" w:fill="FFFFFF"/>
          <w:lang w:val="pl-PL"/>
        </w:rPr>
        <w:footnoteReference w:id="13"/>
      </w:r>
      <w:r w:rsidRPr="005E7B97">
        <w:rPr>
          <w:rFonts w:ascii="Times New Roman" w:hAnsi="Times New Roman" w:cs="Times New Roman"/>
          <w:color w:val="000000" w:themeColor="text1"/>
          <w:sz w:val="28"/>
          <w:szCs w:val="28"/>
          <w:shd w:val="clear" w:color="auto" w:fill="FFFFFF"/>
          <w:lang w:val="pl-PL"/>
        </w:rPr>
        <w:t>.</w:t>
      </w:r>
    </w:p>
    <w:p w:rsidR="0084337A"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lang w:val="pl-PL"/>
        </w:rPr>
        <w:t>1.2 Właściwości logicznego myślenia młodszych uczniów</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333333"/>
          <w:sz w:val="28"/>
          <w:szCs w:val="28"/>
          <w:shd w:val="clear" w:color="auto" w:fill="FFFFFF"/>
          <w:lang w:val="pl-PL"/>
        </w:rPr>
        <w:tab/>
      </w:r>
      <w:r w:rsidRPr="005E7B97">
        <w:rPr>
          <w:rFonts w:ascii="Times New Roman" w:hAnsi="Times New Roman" w:cs="Times New Roman"/>
          <w:color w:val="000000" w:themeColor="text1"/>
          <w:sz w:val="28"/>
          <w:szCs w:val="28"/>
          <w:shd w:val="clear" w:color="auto" w:fill="FFFFFF"/>
          <w:lang w:val="pl-PL"/>
        </w:rPr>
        <w:t>Pod logicznym myśleniem rozumiemy zdolność i umiejętność dziecka młodszego wiek</w:t>
      </w:r>
      <w:r w:rsidR="008207B9">
        <w:rPr>
          <w:rFonts w:ascii="Times New Roman" w:hAnsi="Times New Roman" w:cs="Times New Roman"/>
          <w:color w:val="000000" w:themeColor="text1"/>
          <w:sz w:val="28"/>
          <w:szCs w:val="28"/>
          <w:shd w:val="clear" w:color="auto" w:fill="FFFFFF"/>
          <w:lang w:val="pl-PL"/>
        </w:rPr>
        <w:t>u szkolnego  samodzielnie produ</w:t>
      </w:r>
      <w:r w:rsidRPr="005E7B97">
        <w:rPr>
          <w:rFonts w:ascii="Times New Roman" w:hAnsi="Times New Roman" w:cs="Times New Roman"/>
          <w:color w:val="000000" w:themeColor="text1"/>
          <w:sz w:val="28"/>
          <w:szCs w:val="28"/>
          <w:shd w:val="clear" w:color="auto" w:fill="FFFFFF"/>
          <w:lang w:val="pl-PL"/>
        </w:rPr>
        <w:t>kować proste logiczne działania (analiza, synteza, porównanie, uogólnienie i  itp.), a także złożone operacje logiczne  (budowanie negacji, twierdzenie i zaprzeczenie jak</w:t>
      </w:r>
      <w:r w:rsidR="008207B9">
        <w:rPr>
          <w:rFonts w:ascii="Times New Roman" w:hAnsi="Times New Roman" w:cs="Times New Roman"/>
          <w:color w:val="000000" w:themeColor="text1"/>
          <w:sz w:val="28"/>
          <w:szCs w:val="28"/>
          <w:shd w:val="clear" w:color="auto" w:fill="FFFFFF"/>
          <w:lang w:val="pl-PL"/>
        </w:rPr>
        <w:t>o</w:t>
      </w:r>
      <w:r w:rsidRPr="005E7B97">
        <w:rPr>
          <w:rFonts w:ascii="Times New Roman" w:hAnsi="Times New Roman" w:cs="Times New Roman"/>
          <w:color w:val="000000" w:themeColor="text1"/>
          <w:sz w:val="28"/>
          <w:szCs w:val="28"/>
          <w:shd w:val="clear" w:color="auto" w:fill="FFFFFF"/>
          <w:lang w:val="pl-PL"/>
        </w:rPr>
        <w:t xml:space="preserve"> budowa zastanawiania się z wykorzystaniem różnych logicznych schematów - indukcyjnego lub dedukcyjnego). Praktyka pokazuje, że jeśli proste logiczne działania do pewnego stopnia formują się u każdego człowieka spontanicznie (chociaż oczywiste jest to, że specjalna metodyczna robota w tym kierunku znacznie zwiększa poziom poprawnie sformułowanych tych działań), złożone operacje logiczne, które mają bardziej złożony i kompleksowy charakter, w większości ludzi samodzielnie nie formują się, ich rozwój żąda specjalnej celowej roboty metodycznej.</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 xml:space="preserve">Ten, wydawałoby się, leżący na powierzchni wniosek dopiero w ostatnich latach zaczyna zwracać na siebie uwagę metodyków, i to, głównie, specjalistów nauczania matematyki w liceum. Przy tym wiele metodyków podkreślają, że niski poziom kultury logicznej (i, w skutku, algorytmicznej) uczniów liceum jest to prawidłowy wynik braku systematycznej pracy nad kształtowaniem logicznego i algorytmicznego myślenia w szkole podstawowej. Jednak dokładnie opracowanej podstawy metodycznej, na którą mógł by opierać się nauczyciel w szkole podstawowej, na dzisiaj praktycznie nie istnieje. </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t xml:space="preserve">Zaczynać kształtowanie prostych logicznych działań (technik myślenia) można już u 3-4 letniego dziecka (oczywiście na odpowiednim materiale i odpowiednimi wiekowym właściwościom metodami), w takim razie do 6-7 lat one mogą być  tworzone na wysokim poziomie. Okres przedszkolnego i młodszego szkolnego wieku jest najbardziej czułym i psychologicznie sprzyjającym po to, żeby stymulować i rozwijać proste działania. W dalszym ciągu obecność tej bazy pomoże zorganizować specjalną robotę w zakresie kształtowania złożonych operacji logicznych: nauczaniu zastanawianiem się i sposobom dowodu w średnim szkolnym ogniwie. </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t>W sprawie o możliwościach umysłowych dzieci w młodszym wieku szkolnym, należy zauważyć, że ono w różny czas decydowało się rozmaicie.</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t>W wyniku szeregu badań okazało się, że umysłowe możliwości dziecka są szersze, niż wcześniej zakładano, i przy stworzeniu warunówk, czyli przy specjalnej metodycznej organizacji nauczania, młodszy uczeń może przyswajać abstraktny  materiał teoretyczny</w:t>
      </w:r>
      <w:r w:rsidRPr="005E7B97">
        <w:rPr>
          <w:rStyle w:val="a6"/>
          <w:rFonts w:ascii="Times New Roman" w:hAnsi="Times New Roman"/>
          <w:color w:val="000000" w:themeColor="text1"/>
          <w:sz w:val="28"/>
          <w:szCs w:val="28"/>
          <w:shd w:val="clear" w:color="auto" w:fill="FFFFFF"/>
          <w:lang w:val="pl-PL"/>
        </w:rPr>
        <w:footnoteReference w:id="14"/>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t>W ciągu młodszego  wieku szkolnego u dzieci formują się  myślowe operacje,  które już zauważono powyżej jako kryteria, według których należy oceniać rozwój logicznego myślenia, a mianowicie: analiza, synteza, porównanie, abstrahowanie, uogólnienie.</w:t>
      </w:r>
    </w:p>
    <w:p w:rsidR="0084337A" w:rsidRPr="005E7B97" w:rsidRDefault="0084337A" w:rsidP="005E7B97">
      <w:pPr>
        <w:spacing w:after="0"/>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ab/>
        <w:t>Pierwszacy i niektórzy drugoklasiści wykorzystują przeważnie praktycznieskuteczną i graficzną analizę mowy przedmiotów, zjawisk itp.</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 xml:space="preserve">Z trzeciej, </w:t>
      </w:r>
      <w:r w:rsidR="008207B9">
        <w:rPr>
          <w:rFonts w:ascii="Times New Roman" w:hAnsi="Times New Roman" w:cs="Times New Roman"/>
          <w:color w:val="000000" w:themeColor="text1"/>
          <w:sz w:val="28"/>
          <w:szCs w:val="28"/>
          <w:shd w:val="clear" w:color="auto" w:fill="FFFFFF"/>
          <w:lang w:val="pl-PL"/>
        </w:rPr>
        <w:t>a niekiedy nawet z drugiej klasie</w:t>
      </w:r>
      <w:r w:rsidRPr="005E7B97">
        <w:rPr>
          <w:rFonts w:ascii="Times New Roman" w:hAnsi="Times New Roman" w:cs="Times New Roman"/>
          <w:color w:val="000000" w:themeColor="text1"/>
          <w:sz w:val="28"/>
          <w:szCs w:val="28"/>
          <w:shd w:val="clear" w:color="auto" w:fill="FFFFFF"/>
          <w:lang w:val="pl-PL"/>
        </w:rPr>
        <w:t xml:space="preserve"> ona staje się systematyczną. </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Dzieci stosunkowo łatwo rozwiązują zadania, kiedy można korzystać z praktycznych czynności z samymi przedmiotami, na przykład, pałeczkami, kostkami albo wyodrębnić oznaki części przedmiotów, obserwując ich.</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 xml:space="preserve">Najpierw analiza jest elementarną. Tak, pierwszacy na początku roku szkolnego mają tendencję analizować tylko jedną część przedmiotu (w opowiadaniu podczas opisu obrazu oni określają jedno lub dwa wydarzenia, nie wyodrębniając głównego). Stopniowo analiza nabywa kompleksowego charakteru, staje się bardziej kompletna, ponieważ uczniowie rozpatrują mniej więcej wszystkie części lub właściwości poznawczego </w:t>
      </w:r>
      <w:r w:rsidR="008207B9">
        <w:rPr>
          <w:rFonts w:ascii="Times New Roman" w:hAnsi="Times New Roman" w:cs="Times New Roman"/>
          <w:color w:val="000000" w:themeColor="text1"/>
          <w:sz w:val="28"/>
          <w:szCs w:val="28"/>
          <w:shd w:val="clear" w:color="auto" w:fill="FFFFFF"/>
          <w:lang w:val="pl-PL"/>
        </w:rPr>
        <w:t xml:space="preserve">przedmiotu, chociaż jeszcze </w:t>
      </w:r>
      <w:r w:rsidRPr="005E7B97">
        <w:rPr>
          <w:rFonts w:ascii="Times New Roman" w:hAnsi="Times New Roman" w:cs="Times New Roman"/>
          <w:color w:val="000000" w:themeColor="text1"/>
          <w:sz w:val="28"/>
          <w:szCs w:val="28"/>
          <w:shd w:val="clear" w:color="auto" w:fill="FFFFFF"/>
          <w:lang w:val="pl-PL"/>
        </w:rPr>
        <w:t xml:space="preserve"> nie określają relacje między nimi. W części uczniów drugiej klasy i w większości uczni</w:t>
      </w:r>
      <w:r w:rsidR="008207B9">
        <w:rPr>
          <w:rFonts w:ascii="Times New Roman" w:hAnsi="Times New Roman" w:cs="Times New Roman"/>
          <w:color w:val="000000" w:themeColor="text1"/>
          <w:sz w:val="28"/>
          <w:szCs w:val="28"/>
          <w:shd w:val="clear" w:color="auto" w:fill="FFFFFF"/>
          <w:lang w:val="pl-PL"/>
        </w:rPr>
        <w:t>ów</w:t>
      </w:r>
      <w:r w:rsidRPr="005E7B97">
        <w:rPr>
          <w:rFonts w:ascii="Times New Roman" w:hAnsi="Times New Roman" w:cs="Times New Roman"/>
          <w:color w:val="000000" w:themeColor="text1"/>
          <w:sz w:val="28"/>
          <w:szCs w:val="28"/>
          <w:shd w:val="clear" w:color="auto" w:fill="FFFFFF"/>
          <w:lang w:val="pl-PL"/>
        </w:rPr>
        <w:t xml:space="preserve"> klasy czwartej  analiza staje się systematyczną. Rozpatrując części i właściwości przedmiotów, uczniowie znajdują wśród nich główne, ujawniają ich relacje i współzależności. Obiektem analizy są przedmioty, zjawiska, procesy, działania, zachowania ludzi, zjawiska językowe</w:t>
      </w:r>
      <w:r w:rsidRPr="005E7B97">
        <w:rPr>
          <w:rStyle w:val="a6"/>
          <w:rFonts w:ascii="Times New Roman" w:hAnsi="Times New Roman"/>
          <w:color w:val="000000" w:themeColor="text1"/>
          <w:sz w:val="28"/>
          <w:szCs w:val="28"/>
          <w:shd w:val="clear" w:color="auto" w:fill="FFFFFF"/>
          <w:lang w:val="pl-PL"/>
        </w:rPr>
        <w:footnoteReference w:id="15"/>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rPr>
        <w:t>Analiza przy tym ściśle wiąże się z syntezą, czyli stowarzyszeniem w myślach zaznaczonych elementów w spójną całość, ustanowienia powiązań między nimi.</w:t>
      </w:r>
      <w:r w:rsidRPr="005E7B97">
        <w:rPr>
          <w:rFonts w:ascii="Times New Roman" w:hAnsi="Times New Roman" w:cs="Times New Roman"/>
          <w:color w:val="000000" w:themeColor="text1"/>
          <w:sz w:val="28"/>
          <w:szCs w:val="28"/>
        </w:rPr>
        <w:t xml:space="preserve"> </w:t>
      </w:r>
      <w:r w:rsidRPr="005E7B97">
        <w:rPr>
          <w:rFonts w:ascii="Times New Roman" w:hAnsi="Times New Roman" w:cs="Times New Roman"/>
          <w:color w:val="000000" w:themeColor="text1"/>
          <w:sz w:val="28"/>
          <w:szCs w:val="28"/>
          <w:shd w:val="clear" w:color="auto" w:fill="FFFFFF"/>
        </w:rPr>
        <w:t>Analiza, jak i synteza, potrzebna po to, żeby uczniowie uświadomili jakikolwiek przejrzysty i mowny materiał</w:t>
      </w:r>
      <w:r w:rsidRPr="005E7B97">
        <w:rPr>
          <w:rStyle w:val="a6"/>
          <w:rFonts w:ascii="Times New Roman" w:hAnsi="Times New Roman"/>
          <w:color w:val="000000" w:themeColor="text1"/>
          <w:sz w:val="28"/>
          <w:szCs w:val="28"/>
          <w:shd w:val="clear" w:color="auto" w:fill="FFFFFF"/>
        </w:rPr>
        <w:footnoteReference w:id="16"/>
      </w:r>
      <w:r w:rsidRPr="005E7B97">
        <w:rPr>
          <w:rFonts w:ascii="Times New Roman" w:hAnsi="Times New Roman" w:cs="Times New Roman"/>
          <w:color w:val="000000" w:themeColor="text1"/>
          <w:sz w:val="28"/>
          <w:szCs w:val="28"/>
          <w:shd w:val="clear" w:color="auto" w:fill="FFFFFF"/>
          <w:lang w:val="pl-PL"/>
        </w:rPr>
        <w:t>.</w:t>
      </w:r>
    </w:p>
    <w:p w:rsidR="0084337A" w:rsidRPr="005E7B97" w:rsidRDefault="0084337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Jak stwierdzają psycholodzy M.Sawczyn i L.Wasylenko, pierwszacy lżej spełniają syntezę w trakcie wykonania praktycznych działań. W trzeciej, rzadziej w drugej klasie ona nabywa graficznego charakteru mowy, systematycznego charakteru.</w:t>
      </w:r>
      <w:r w:rsidRPr="005E7B97">
        <w:rPr>
          <w:color w:val="000000" w:themeColor="text1"/>
        </w:rPr>
        <w:t xml:space="preserve"> </w:t>
      </w:r>
      <w:r w:rsidRPr="005E7B97">
        <w:rPr>
          <w:rFonts w:ascii="Times New Roman" w:hAnsi="Times New Roman" w:cs="Times New Roman"/>
          <w:color w:val="000000" w:themeColor="text1"/>
          <w:sz w:val="28"/>
          <w:szCs w:val="28"/>
          <w:shd w:val="clear" w:color="auto" w:fill="FFFFFF"/>
          <w:lang w:val="pl-PL"/>
        </w:rPr>
        <w:t>Poziom analizy i syntezy u młodszych uczni zależy nie tylko od ich ogólnego rozwoju, a i od przedmiotów, które są obiektami tych działań.</w:t>
      </w:r>
      <w:r w:rsidRPr="005E7B97">
        <w:rPr>
          <w:rFonts w:ascii="Arial" w:hAnsi="Arial" w:cs="Arial"/>
          <w:color w:val="000000" w:themeColor="text1"/>
          <w:shd w:val="clear" w:color="auto" w:fill="FFFFFF"/>
        </w:rPr>
        <w:t xml:space="preserve"> </w:t>
      </w:r>
      <w:r w:rsidRPr="005E7B97">
        <w:rPr>
          <w:rFonts w:ascii="Times New Roman" w:hAnsi="Times New Roman" w:cs="Times New Roman"/>
          <w:color w:val="000000" w:themeColor="text1"/>
          <w:sz w:val="28"/>
          <w:szCs w:val="28"/>
          <w:shd w:val="clear" w:color="auto" w:fill="FFFFFF"/>
        </w:rPr>
        <w:t xml:space="preserve">Analiza i synteza łączą </w:t>
      </w:r>
      <w:r w:rsidRPr="005E7B97">
        <w:rPr>
          <w:rFonts w:ascii="Times New Roman" w:hAnsi="Times New Roman" w:cs="Times New Roman"/>
          <w:color w:val="000000" w:themeColor="text1"/>
          <w:sz w:val="28"/>
          <w:szCs w:val="28"/>
          <w:shd w:val="clear" w:color="auto" w:fill="FFFFFF"/>
          <w:lang w:val="pl-PL"/>
        </w:rPr>
        <w:t xml:space="preserve">się </w:t>
      </w:r>
      <w:r w:rsidRPr="005E7B97">
        <w:rPr>
          <w:rFonts w:ascii="Times New Roman" w:hAnsi="Times New Roman" w:cs="Times New Roman"/>
          <w:color w:val="000000" w:themeColor="text1"/>
          <w:sz w:val="28"/>
          <w:szCs w:val="28"/>
          <w:shd w:val="clear" w:color="auto" w:fill="FFFFFF"/>
        </w:rPr>
        <w:t>w porównaniu obiektów</w:t>
      </w:r>
      <w:r w:rsidRPr="005E7B97">
        <w:rPr>
          <w:rStyle w:val="a6"/>
          <w:rFonts w:ascii="Times New Roman" w:hAnsi="Times New Roman"/>
          <w:color w:val="000000" w:themeColor="text1"/>
          <w:sz w:val="28"/>
          <w:szCs w:val="28"/>
          <w:shd w:val="clear" w:color="auto" w:fill="FFFFFF"/>
        </w:rPr>
        <w:footnoteReference w:id="17"/>
      </w:r>
      <w:r w:rsidRPr="005E7B97">
        <w:rPr>
          <w:rFonts w:ascii="Times New Roman" w:hAnsi="Times New Roman" w:cs="Times New Roman"/>
          <w:color w:val="000000" w:themeColor="text1"/>
          <w:sz w:val="28"/>
          <w:szCs w:val="28"/>
          <w:shd w:val="clear" w:color="auto" w:fill="FFFFFF"/>
          <w:lang w:val="pl-PL"/>
        </w:rPr>
        <w:t xml:space="preserve">. </w:t>
      </w:r>
    </w:p>
    <w:p w:rsidR="0084337A" w:rsidRPr="005E7B97" w:rsidRDefault="008207B9" w:rsidP="008207B9">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Porównując</w:t>
      </w:r>
      <w:r w:rsidR="0084337A" w:rsidRPr="005E7B97">
        <w:rPr>
          <w:rFonts w:ascii="Times New Roman" w:hAnsi="Times New Roman" w:cs="Times New Roman"/>
          <w:color w:val="000000" w:themeColor="text1"/>
          <w:sz w:val="28"/>
          <w:szCs w:val="28"/>
          <w:shd w:val="clear" w:color="auto" w:fill="FFFFFF"/>
          <w:lang w:val="pl-PL"/>
        </w:rPr>
        <w:t xml:space="preserve"> uczniowie klas</w:t>
      </w:r>
      <w:r>
        <w:rPr>
          <w:rFonts w:ascii="Times New Roman" w:hAnsi="Times New Roman" w:cs="Times New Roman"/>
          <w:color w:val="000000" w:themeColor="text1"/>
          <w:sz w:val="28"/>
          <w:szCs w:val="28"/>
          <w:shd w:val="clear" w:color="auto" w:fill="FFFFFF"/>
          <w:lang w:val="pl-PL"/>
        </w:rPr>
        <w:t xml:space="preserve"> szkoły podstawowej latwiej wyodrębniają różnice</w:t>
      </w:r>
      <w:r w:rsidR="0084337A" w:rsidRPr="005E7B97">
        <w:rPr>
          <w:rFonts w:ascii="Times New Roman" w:hAnsi="Times New Roman" w:cs="Times New Roman"/>
          <w:color w:val="000000" w:themeColor="text1"/>
          <w:sz w:val="28"/>
          <w:szCs w:val="28"/>
          <w:shd w:val="clear" w:color="auto" w:fill="FFFFFF"/>
          <w:lang w:val="pl-PL"/>
        </w:rPr>
        <w:t xml:space="preserve"> i trudniej podobieństwa, twierdzi O.Sawczenko. W trakcie systematycznego i długotrwałego nauczania oni stopniowo opanowują umiejętność wyodrębniać i porównywać podobieństwa</w:t>
      </w:r>
      <w:r w:rsidR="0084337A" w:rsidRPr="005E7B97">
        <w:rPr>
          <w:rStyle w:val="a6"/>
          <w:rFonts w:ascii="Times New Roman" w:hAnsi="Times New Roman"/>
          <w:color w:val="000000" w:themeColor="text1"/>
          <w:sz w:val="28"/>
          <w:szCs w:val="28"/>
          <w:shd w:val="clear" w:color="auto" w:fill="FFFFFF"/>
          <w:lang w:val="pl-PL"/>
        </w:rPr>
        <w:footnoteReference w:id="18"/>
      </w:r>
      <w:r w:rsidR="0084337A" w:rsidRPr="005E7B97">
        <w:rPr>
          <w:rFonts w:ascii="Times New Roman" w:hAnsi="Times New Roman" w:cs="Times New Roman"/>
          <w:color w:val="000000" w:themeColor="text1"/>
          <w:sz w:val="28"/>
          <w:szCs w:val="28"/>
          <w:shd w:val="clear" w:color="auto" w:fill="FFFFFF"/>
          <w:lang w:val="pl-PL"/>
        </w:rPr>
        <w:t xml:space="preserve">. </w:t>
      </w:r>
    </w:p>
    <w:p w:rsidR="0084337A" w:rsidRPr="005E7B9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 xml:space="preserve">Kahalnyk H.I. w swoim badaniu udowadnia, że rozwój porównań u młodszych uczniów w znacznej mierze zależy od tego, </w:t>
      </w:r>
      <w:r w:rsidR="008207B9">
        <w:rPr>
          <w:rFonts w:ascii="Times New Roman" w:hAnsi="Times New Roman" w:cs="Times New Roman"/>
          <w:color w:val="000000" w:themeColor="text1"/>
          <w:sz w:val="28"/>
          <w:szCs w:val="28"/>
          <w:shd w:val="clear" w:color="auto" w:fill="FFFFFF"/>
          <w:lang w:val="pl-PL"/>
        </w:rPr>
        <w:t>j</w:t>
      </w:r>
      <w:r w:rsidRPr="005E7B97">
        <w:rPr>
          <w:rFonts w:ascii="Times New Roman" w:hAnsi="Times New Roman" w:cs="Times New Roman"/>
          <w:color w:val="000000" w:themeColor="text1"/>
          <w:sz w:val="28"/>
          <w:szCs w:val="28"/>
          <w:shd w:val="clear" w:color="auto" w:fill="FFFFFF"/>
          <w:lang w:val="pl-PL"/>
        </w:rPr>
        <w:t>ak często są podane uczniom zadania na porównywanie różnych obiektów, ich grup i klasów, jak określają się punkty orientacyjne dla zestawienia obiektów, wyodrębniania ich istotnych podobnych i doskonałych oznak.</w:t>
      </w:r>
      <w:r w:rsidRPr="005E7B97">
        <w:rPr>
          <w:rFonts w:ascii="Times New Roman" w:hAnsi="Times New Roman" w:cs="Times New Roman"/>
          <w:color w:val="000000" w:themeColor="text1"/>
          <w:sz w:val="28"/>
          <w:szCs w:val="28"/>
          <w:shd w:val="clear" w:color="auto" w:fill="FFFFFF"/>
        </w:rPr>
        <w:t xml:space="preserve"> Młodszi uczniowie mogą uczyć sie porównywać. Zdolność kształtować umiejętność porównywać podnosi na poziom wyższy ich </w:t>
      </w:r>
      <w:r w:rsidRPr="005E7B97">
        <w:rPr>
          <w:rFonts w:ascii="Times New Roman" w:hAnsi="Times New Roman" w:cs="Times New Roman"/>
          <w:color w:val="000000" w:themeColor="text1"/>
          <w:sz w:val="28"/>
          <w:szCs w:val="28"/>
          <w:shd w:val="clear" w:color="auto" w:fill="FFFFFF"/>
          <w:lang w:val="pl-PL"/>
        </w:rPr>
        <w:t xml:space="preserve"> analityczną </w:t>
      </w:r>
      <w:r w:rsidRPr="005E7B97">
        <w:rPr>
          <w:rFonts w:ascii="Times New Roman" w:hAnsi="Times New Roman" w:cs="Times New Roman"/>
          <w:color w:val="000000" w:themeColor="text1"/>
          <w:sz w:val="28"/>
          <w:szCs w:val="28"/>
          <w:shd w:val="clear" w:color="auto" w:fill="FFFFFF"/>
        </w:rPr>
        <w:t>syntetyczną działalność</w:t>
      </w:r>
      <w:r w:rsidRPr="005E7B97">
        <w:rPr>
          <w:rStyle w:val="a6"/>
          <w:rFonts w:ascii="Times New Roman" w:hAnsi="Times New Roman"/>
          <w:color w:val="000000" w:themeColor="text1"/>
          <w:sz w:val="28"/>
          <w:szCs w:val="28"/>
          <w:shd w:val="clear" w:color="auto" w:fill="FFFFFF"/>
        </w:rPr>
        <w:footnoteReference w:id="19"/>
      </w:r>
      <w:r w:rsidRPr="005E7B97">
        <w:rPr>
          <w:rFonts w:ascii="Times New Roman" w:hAnsi="Times New Roman" w:cs="Times New Roman"/>
          <w:color w:val="000000" w:themeColor="text1"/>
          <w:sz w:val="28"/>
          <w:szCs w:val="28"/>
          <w:shd w:val="clear" w:color="auto" w:fill="FFFFFF"/>
          <w:lang w:val="pl-PL"/>
        </w:rPr>
        <w:t>.</w:t>
      </w:r>
      <w:r w:rsidR="0084337A" w:rsidRPr="005E7B97">
        <w:rPr>
          <w:rFonts w:ascii="Times New Roman" w:hAnsi="Times New Roman" w:cs="Times New Roman"/>
          <w:color w:val="000000" w:themeColor="text1"/>
          <w:sz w:val="28"/>
          <w:szCs w:val="28"/>
          <w:shd w:val="clear" w:color="auto" w:fill="FFFFFF"/>
          <w:lang w:val="pl-PL"/>
        </w:rPr>
        <w:br/>
      </w:r>
      <w:r w:rsidRPr="005E7B97">
        <w:rPr>
          <w:rFonts w:ascii="Times New Roman" w:hAnsi="Times New Roman" w:cs="Times New Roman"/>
          <w:color w:val="000000" w:themeColor="text1"/>
          <w:sz w:val="28"/>
          <w:szCs w:val="28"/>
          <w:shd w:val="clear" w:color="auto" w:fill="FFFFFF"/>
          <w:lang w:val="pl-PL"/>
        </w:rPr>
        <w:tab/>
      </w:r>
      <w:r w:rsidRPr="005E7B97">
        <w:rPr>
          <w:rFonts w:ascii="Times New Roman" w:hAnsi="Times New Roman" w:cs="Times New Roman"/>
          <w:color w:val="000000" w:themeColor="text1"/>
          <w:sz w:val="28"/>
          <w:szCs w:val="28"/>
          <w:shd w:val="clear" w:color="auto" w:fill="FFFFFF"/>
        </w:rPr>
        <w:t xml:space="preserve">W badaniu </w:t>
      </w:r>
      <w:r w:rsidRPr="005E7B97">
        <w:rPr>
          <w:rFonts w:ascii="Times New Roman" w:hAnsi="Times New Roman" w:cs="Times New Roman"/>
          <w:color w:val="000000" w:themeColor="text1"/>
          <w:sz w:val="28"/>
          <w:szCs w:val="28"/>
          <w:shd w:val="clear" w:color="auto" w:fill="FFFFFF"/>
          <w:lang w:val="pl-PL"/>
        </w:rPr>
        <w:t>A. R</w:t>
      </w:r>
      <w:r w:rsidRPr="005E7B97">
        <w:rPr>
          <w:rFonts w:ascii="Times New Roman" w:hAnsi="Times New Roman" w:cs="Times New Roman"/>
          <w:color w:val="000000" w:themeColor="text1"/>
          <w:sz w:val="28"/>
          <w:szCs w:val="28"/>
          <w:shd w:val="clear" w:color="auto" w:fill="FFFFFF"/>
        </w:rPr>
        <w:t>umiancewa są indywidualne różnice w ilości cech,</w:t>
      </w:r>
      <w:r w:rsidRPr="005E7B97">
        <w:rPr>
          <w:rFonts w:ascii="Times New Roman" w:hAnsi="Times New Roman" w:cs="Times New Roman"/>
          <w:color w:val="000000" w:themeColor="text1"/>
          <w:sz w:val="28"/>
          <w:szCs w:val="28"/>
          <w:shd w:val="clear" w:color="auto" w:fill="FFFFFF"/>
          <w:lang w:val="pl-PL"/>
        </w:rPr>
        <w:t>poprzez</w:t>
      </w:r>
      <w:r w:rsidRPr="005E7B97">
        <w:rPr>
          <w:rFonts w:ascii="Times New Roman" w:hAnsi="Times New Roman" w:cs="Times New Roman"/>
          <w:color w:val="000000" w:themeColor="text1"/>
          <w:sz w:val="28"/>
          <w:szCs w:val="28"/>
          <w:shd w:val="clear" w:color="auto" w:fill="FFFFFF"/>
        </w:rPr>
        <w:t xml:space="preserve"> które są porównywane przedmioty, ogólnie rzecz biorąc, one zwiększają się wraz z wiekiem uczniów.</w:t>
      </w:r>
      <w:r w:rsidRPr="005E7B97">
        <w:rPr>
          <w:rFonts w:ascii="Times New Roman" w:hAnsi="Times New Roman" w:cs="Times New Roman"/>
          <w:color w:val="000000" w:themeColor="text1"/>
          <w:sz w:val="28"/>
          <w:szCs w:val="28"/>
          <w:shd w:val="clear" w:color="auto" w:fill="FFFFFF"/>
          <w:lang w:val="pl-PL"/>
        </w:rPr>
        <w:t xml:space="preserve"> Ilość oznak, przez które pierwszacy porównują przedmioty, pod koniec roku szkolnego wzrasta 1,8-krotnie w porównaniu do tej, która była na początku roku szkolnego</w:t>
      </w:r>
      <w:r w:rsidRPr="005E7B97">
        <w:rPr>
          <w:rStyle w:val="a6"/>
          <w:rFonts w:ascii="Times New Roman" w:hAnsi="Times New Roman"/>
          <w:color w:val="000000" w:themeColor="text1"/>
          <w:sz w:val="28"/>
          <w:szCs w:val="28"/>
          <w:shd w:val="clear" w:color="auto" w:fill="FFFFFF"/>
          <w:lang w:val="pl-PL"/>
        </w:rPr>
        <w:footnoteReference w:id="20"/>
      </w:r>
      <w:r w:rsidRPr="005E7B97">
        <w:rPr>
          <w:rFonts w:ascii="Times New Roman" w:hAnsi="Times New Roman" w:cs="Times New Roman"/>
          <w:color w:val="000000" w:themeColor="text1"/>
          <w:sz w:val="28"/>
          <w:szCs w:val="28"/>
          <w:shd w:val="clear" w:color="auto" w:fill="FFFFFF"/>
          <w:lang w:val="pl-PL"/>
        </w:rPr>
        <w:t>.</w:t>
      </w:r>
    </w:p>
    <w:p w:rsidR="00F455F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455F7">
        <w:rPr>
          <w:rFonts w:ascii="Times New Roman" w:hAnsi="Times New Roman" w:cs="Times New Roman"/>
          <w:color w:val="000000" w:themeColor="text1"/>
          <w:sz w:val="28"/>
          <w:szCs w:val="28"/>
          <w:shd w:val="clear" w:color="auto" w:fill="FFFFFF"/>
          <w:lang w:val="pl-PL"/>
        </w:rPr>
        <w:t>Jeśli dydaktyczne umowy sprzyjające, uważa O.W.Skrypnyk i in., młodsi uczniowie  z powodzeniem uczą się porównywać również liczbowe i wyrażenia algebraiczne, wzory, schematy, zdania itp, znajdować w nich coś podobnego i doskonałego.</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Młodszym uczniom należy porównywać nie tylko przyjęte, a i wyobrażające obiekty.</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Drugoklasiści mogą udanie wyodrębnić wspólne i różniące cechy dwóch wyobrażających, znanych im przedmiotów, żywych istot (na przykład, wróbla i wrony, jabłka i śliwy i tym podobnie).</w:t>
      </w:r>
      <w:r w:rsidRPr="00F455F7">
        <w:t xml:space="preserve"> </w:t>
      </w:r>
      <w:r w:rsidR="008207B9">
        <w:rPr>
          <w:rFonts w:ascii="Times New Roman" w:hAnsi="Times New Roman" w:cs="Times New Roman"/>
          <w:color w:val="000000" w:themeColor="text1"/>
          <w:sz w:val="28"/>
          <w:szCs w:val="28"/>
          <w:shd w:val="clear" w:color="auto" w:fill="FFFFFF"/>
          <w:lang w:val="pl-PL"/>
        </w:rPr>
        <w:t>Porównując nowe i wcześniej znane</w:t>
      </w:r>
      <w:r w:rsidRPr="00F455F7">
        <w:rPr>
          <w:rFonts w:ascii="Times New Roman" w:hAnsi="Times New Roman" w:cs="Times New Roman"/>
          <w:color w:val="000000" w:themeColor="text1"/>
          <w:sz w:val="28"/>
          <w:szCs w:val="28"/>
          <w:shd w:val="clear" w:color="auto" w:fill="FFFFFF"/>
          <w:lang w:val="pl-PL"/>
        </w:rPr>
        <w:t xml:space="preserve"> przedm</w:t>
      </w:r>
      <w:r>
        <w:rPr>
          <w:rFonts w:ascii="Times New Roman" w:hAnsi="Times New Roman" w:cs="Times New Roman"/>
          <w:color w:val="000000" w:themeColor="text1"/>
          <w:sz w:val="28"/>
          <w:szCs w:val="28"/>
          <w:shd w:val="clear" w:color="auto" w:fill="FFFFFF"/>
          <w:lang w:val="pl-PL"/>
        </w:rPr>
        <w:t>ioty lub zjawiska, młodsi uczniowie</w:t>
      </w:r>
      <w:r w:rsidRPr="00F455F7">
        <w:rPr>
          <w:rFonts w:ascii="Times New Roman" w:hAnsi="Times New Roman" w:cs="Times New Roman"/>
          <w:color w:val="000000" w:themeColor="text1"/>
          <w:sz w:val="28"/>
          <w:szCs w:val="28"/>
          <w:shd w:val="clear" w:color="auto" w:fill="FFFFFF"/>
          <w:lang w:val="pl-PL"/>
        </w:rPr>
        <w:t xml:space="preserve"> nie tylko analizują ich, a i syntetyzują,  wyrażając wyniki </w:t>
      </w:r>
      <w:r>
        <w:rPr>
          <w:rFonts w:ascii="Times New Roman" w:hAnsi="Times New Roman" w:cs="Times New Roman"/>
          <w:color w:val="000000" w:themeColor="text1"/>
          <w:sz w:val="28"/>
          <w:szCs w:val="28"/>
          <w:shd w:val="clear" w:color="auto" w:fill="FFFFFF"/>
          <w:lang w:val="pl-PL"/>
        </w:rPr>
        <w:t>tych procesów w postacie osądów</w:t>
      </w:r>
      <w:r>
        <w:rPr>
          <w:rStyle w:val="a6"/>
          <w:rFonts w:ascii="Times New Roman" w:hAnsi="Times New Roman"/>
          <w:color w:val="000000" w:themeColor="text1"/>
          <w:sz w:val="28"/>
          <w:szCs w:val="28"/>
          <w:shd w:val="clear" w:color="auto" w:fill="FFFFFF"/>
          <w:lang w:val="pl-PL"/>
        </w:rPr>
        <w:footnoteReference w:id="21"/>
      </w:r>
      <w:r>
        <w:rPr>
          <w:rFonts w:ascii="Times New Roman" w:hAnsi="Times New Roman" w:cs="Times New Roman"/>
          <w:color w:val="000000" w:themeColor="text1"/>
          <w:sz w:val="28"/>
          <w:szCs w:val="28"/>
          <w:shd w:val="clear" w:color="auto" w:fill="FFFFFF"/>
          <w:lang w:val="pl-PL"/>
        </w:rPr>
        <w:t>.</w:t>
      </w:r>
    </w:p>
    <w:p w:rsidR="00F455F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455F7">
        <w:rPr>
          <w:rFonts w:ascii="Times New Roman" w:hAnsi="Times New Roman" w:cs="Times New Roman"/>
          <w:color w:val="000000" w:themeColor="text1"/>
          <w:sz w:val="28"/>
          <w:szCs w:val="28"/>
          <w:shd w:val="clear" w:color="auto" w:fill="FFFFFF"/>
          <w:lang w:val="pl-PL"/>
        </w:rPr>
        <w:t>Analiza przechodzi w abstrahowanie,</w:t>
      </w:r>
      <w:r w:rsidR="008207B9">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która staje się ważnym elementem myślenia działalności uczniów, dopasowanie do generalizacji i tworzenia pojęć.</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Jedną z właściw</w:t>
      </w:r>
      <w:r>
        <w:rPr>
          <w:rFonts w:ascii="Times New Roman" w:hAnsi="Times New Roman" w:cs="Times New Roman"/>
          <w:color w:val="000000" w:themeColor="text1"/>
          <w:sz w:val="28"/>
          <w:szCs w:val="28"/>
          <w:shd w:val="clear" w:color="auto" w:fill="FFFFFF"/>
          <w:lang w:val="pl-PL"/>
        </w:rPr>
        <w:t>ości abstrakcji  uczniów  klas</w:t>
      </w:r>
      <w:r w:rsidRPr="00F455F7">
        <w:rPr>
          <w:rFonts w:ascii="Times New Roman" w:hAnsi="Times New Roman" w:cs="Times New Roman"/>
          <w:color w:val="000000" w:themeColor="text1"/>
          <w:sz w:val="28"/>
          <w:szCs w:val="28"/>
          <w:shd w:val="clear" w:color="auto" w:fill="FFFFFF"/>
          <w:lang w:val="pl-PL"/>
        </w:rPr>
        <w:t xml:space="preserve"> szkoły podstawowej jest ich tendencja więcej skupiać się na oznakach zewnętrznych.</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Te jaskrawe oznaki obiekta oni przyjmują za znaczące, chociaż oni nierzadko nie są takimi.</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rPr>
        <w:t xml:space="preserve">Uczniowie klas początkowych łatwiej </w:t>
      </w:r>
      <w:r w:rsidRPr="00F455F7">
        <w:rPr>
          <w:rFonts w:ascii="Times New Roman" w:hAnsi="Times New Roman" w:cs="Times New Roman"/>
          <w:color w:val="000000" w:themeColor="text1"/>
          <w:sz w:val="28"/>
          <w:szCs w:val="28"/>
          <w:shd w:val="clear" w:color="auto" w:fill="FFFFFF"/>
          <w:lang w:val="pl-PL"/>
        </w:rPr>
        <w:t>abstrahują</w:t>
      </w:r>
      <w:r w:rsidRPr="00F455F7">
        <w:rPr>
          <w:rFonts w:ascii="Times New Roman" w:hAnsi="Times New Roman" w:cs="Times New Roman"/>
          <w:color w:val="000000" w:themeColor="text1"/>
          <w:sz w:val="28"/>
          <w:szCs w:val="28"/>
          <w:shd w:val="clear" w:color="auto" w:fill="FFFFFF"/>
        </w:rPr>
        <w:t xml:space="preserve"> właściwości przedmiotów, </w:t>
      </w:r>
      <w:r w:rsidRPr="00F455F7">
        <w:rPr>
          <w:rFonts w:ascii="Times New Roman" w:hAnsi="Times New Roman" w:cs="Times New Roman"/>
          <w:color w:val="000000" w:themeColor="text1"/>
          <w:sz w:val="28"/>
          <w:szCs w:val="28"/>
          <w:shd w:val="clear" w:color="auto" w:fill="FFFFFF"/>
          <w:lang w:val="pl-PL"/>
        </w:rPr>
        <w:t>a</w:t>
      </w:r>
      <w:r w:rsidRPr="00F455F7">
        <w:rPr>
          <w:rFonts w:ascii="Times New Roman" w:hAnsi="Times New Roman" w:cs="Times New Roman"/>
          <w:color w:val="000000" w:themeColor="text1"/>
          <w:sz w:val="28"/>
          <w:szCs w:val="28"/>
          <w:shd w:val="clear" w:color="auto" w:fill="FFFFFF"/>
        </w:rPr>
        <w:t>ni</w:t>
      </w:r>
      <w:r w:rsidR="008207B9">
        <w:rPr>
          <w:rFonts w:ascii="Times New Roman" w:hAnsi="Times New Roman" w:cs="Times New Roman"/>
          <w:color w:val="000000" w:themeColor="text1"/>
          <w:sz w:val="28"/>
          <w:szCs w:val="28"/>
          <w:shd w:val="clear" w:color="auto" w:fill="FFFFFF"/>
        </w:rPr>
        <w:t>ż komunikacj</w:t>
      </w:r>
      <w:r w:rsidR="008207B9">
        <w:rPr>
          <w:rFonts w:ascii="Times New Roman" w:hAnsi="Times New Roman" w:cs="Times New Roman"/>
          <w:color w:val="000000" w:themeColor="text1"/>
          <w:sz w:val="28"/>
          <w:szCs w:val="28"/>
          <w:shd w:val="clear" w:color="auto" w:fill="FFFFFF"/>
          <w:lang w:val="pl-PL"/>
        </w:rPr>
        <w:t>e</w:t>
      </w:r>
      <w:r w:rsidR="008207B9">
        <w:rPr>
          <w:rFonts w:ascii="Times New Roman" w:hAnsi="Times New Roman" w:cs="Times New Roman"/>
          <w:color w:val="000000" w:themeColor="text1"/>
          <w:sz w:val="28"/>
          <w:szCs w:val="28"/>
          <w:shd w:val="clear" w:color="auto" w:fill="FFFFFF"/>
        </w:rPr>
        <w:t xml:space="preserve"> i relacj</w:t>
      </w:r>
      <w:r w:rsidR="008207B9">
        <w:rPr>
          <w:rFonts w:ascii="Times New Roman" w:hAnsi="Times New Roman" w:cs="Times New Roman"/>
          <w:color w:val="000000" w:themeColor="text1"/>
          <w:sz w:val="28"/>
          <w:szCs w:val="28"/>
          <w:shd w:val="clear" w:color="auto" w:fill="FFFFFF"/>
          <w:lang w:val="pl-PL"/>
        </w:rPr>
        <w:t>e</w:t>
      </w:r>
      <w:r w:rsidRPr="00F455F7">
        <w:rPr>
          <w:rFonts w:ascii="Times New Roman" w:hAnsi="Times New Roman" w:cs="Times New Roman"/>
          <w:color w:val="000000" w:themeColor="text1"/>
          <w:sz w:val="28"/>
          <w:szCs w:val="28"/>
          <w:shd w:val="clear" w:color="auto" w:fill="FFFFFF"/>
        </w:rPr>
        <w:t xml:space="preserve"> między nimi.</w:t>
      </w:r>
      <w:r>
        <w:rPr>
          <w:rFonts w:ascii="Times New Roman" w:hAnsi="Times New Roman" w:cs="Times New Roman"/>
          <w:color w:val="000000" w:themeColor="text1"/>
          <w:sz w:val="28"/>
          <w:szCs w:val="28"/>
          <w:shd w:val="clear" w:color="auto" w:fill="FFFFFF"/>
          <w:lang w:val="pl-PL"/>
        </w:rPr>
        <w:t xml:space="preserve"> </w:t>
      </w:r>
    </w:p>
    <w:p w:rsidR="00F455F7" w:rsidRPr="005E7B9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 xml:space="preserve">Badania specjalne N.Menczyńskiej, O.Kulczyckiej, S.J.Maksymenko i innych </w:t>
      </w:r>
      <w:r w:rsidRPr="005E7B97">
        <w:rPr>
          <w:rFonts w:ascii="Times New Roman" w:hAnsi="Times New Roman" w:cs="Times New Roman"/>
          <w:color w:val="000000" w:themeColor="text1"/>
          <w:sz w:val="28"/>
          <w:szCs w:val="28"/>
          <w:shd w:val="clear" w:color="auto" w:fill="FFFFFF"/>
        </w:rPr>
        <w:t xml:space="preserve">świadczą, że schematy pomagają młodszym uczniom </w:t>
      </w:r>
      <w:r w:rsidRPr="005E7B97">
        <w:rPr>
          <w:rFonts w:ascii="Times New Roman" w:hAnsi="Times New Roman" w:cs="Times New Roman"/>
          <w:color w:val="000000" w:themeColor="text1"/>
          <w:sz w:val="28"/>
          <w:szCs w:val="28"/>
          <w:shd w:val="clear" w:color="auto" w:fill="FFFFFF"/>
          <w:lang w:val="pl-PL"/>
        </w:rPr>
        <w:t>abstrahować</w:t>
      </w:r>
      <w:r w:rsidRPr="005E7B97">
        <w:rPr>
          <w:rFonts w:ascii="Times New Roman" w:hAnsi="Times New Roman" w:cs="Times New Roman"/>
          <w:color w:val="000000" w:themeColor="text1"/>
          <w:sz w:val="28"/>
          <w:szCs w:val="28"/>
          <w:shd w:val="clear" w:color="auto" w:fill="FFFFFF"/>
        </w:rPr>
        <w:t xml:space="preserve"> ilościowe zależności od konkretnej treści zadań</w:t>
      </w:r>
      <w:r w:rsidRPr="005E7B97">
        <w:rPr>
          <w:rFonts w:ascii="Times New Roman" w:hAnsi="Times New Roman" w:cs="Times New Roman"/>
          <w:color w:val="000000" w:themeColor="text1"/>
          <w:sz w:val="28"/>
          <w:szCs w:val="28"/>
          <w:shd w:val="clear" w:color="auto" w:fill="FFFFFF"/>
          <w:lang w:val="pl-PL"/>
        </w:rPr>
        <w:t xml:space="preserve">. Ta pomoc staje się zwłaszcza skuteczną, jeśli uczniowie uczą się samodzielnie rysować schematy, zestawiać ich z warunkami zadań i ujawniać w różnej ich treści jednakową abstraktną matematyczną zależność. Analiza obiektów, abstrahowanie ich wspólnych oznak przygotowuje uogólnienie, które okazuje się w przeniesieniu uczniami przedmiotów i zjawisk do określonych  grup, gatunków, rodzajów i tym podobne, pozwala sklasyfikować elementy i w pełni usystematyzować swoją wiedzę o nich. </w:t>
      </w:r>
    </w:p>
    <w:p w:rsidR="00F455F7" w:rsidRPr="005E7B9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W młodszym wieku szkolnym  uogólnienie polega na łączeniu przedmiotów na podstawie określonej cechy. R</w:t>
      </w:r>
      <w:r w:rsidR="008207B9">
        <w:rPr>
          <w:rFonts w:ascii="Times New Roman" w:hAnsi="Times New Roman" w:cs="Times New Roman"/>
          <w:color w:val="000000" w:themeColor="text1"/>
          <w:sz w:val="28"/>
          <w:szCs w:val="28"/>
          <w:shd w:val="clear" w:color="auto" w:fill="FFFFFF"/>
          <w:lang w:val="pl-PL"/>
        </w:rPr>
        <w:t>ozwoju generalizacji pomagają systematyczne</w:t>
      </w:r>
      <w:r w:rsidRPr="005E7B97">
        <w:rPr>
          <w:rFonts w:ascii="Times New Roman" w:hAnsi="Times New Roman" w:cs="Times New Roman"/>
          <w:color w:val="000000" w:themeColor="text1"/>
          <w:sz w:val="28"/>
          <w:szCs w:val="28"/>
          <w:shd w:val="clear" w:color="auto" w:fill="FFFFFF"/>
          <w:lang w:val="pl-PL"/>
        </w:rPr>
        <w:t xml:space="preserve"> wykonywania zadań na zgrupowanie ułożonych przedmiotów, słownie oznaczonych obiektów, rozwiązania zadań matematycznych</w:t>
      </w:r>
      <w:r w:rsidRPr="005E7B97">
        <w:rPr>
          <w:rStyle w:val="a6"/>
          <w:rFonts w:ascii="Times New Roman" w:hAnsi="Times New Roman"/>
          <w:color w:val="000000" w:themeColor="text1"/>
          <w:sz w:val="28"/>
          <w:szCs w:val="28"/>
          <w:shd w:val="clear" w:color="auto" w:fill="FFFFFF"/>
          <w:lang w:val="pl-PL"/>
        </w:rPr>
        <w:footnoteReference w:id="22"/>
      </w:r>
      <w:r w:rsidRPr="005E7B97">
        <w:rPr>
          <w:rFonts w:ascii="Times New Roman" w:hAnsi="Times New Roman" w:cs="Times New Roman"/>
          <w:color w:val="000000" w:themeColor="text1"/>
          <w:sz w:val="28"/>
          <w:szCs w:val="28"/>
          <w:shd w:val="clear" w:color="auto" w:fill="FFFFFF"/>
          <w:lang w:val="pl-PL"/>
        </w:rPr>
        <w:t>.</w:t>
      </w:r>
    </w:p>
    <w:p w:rsidR="00F455F7" w:rsidRDefault="00F455F7" w:rsidP="005E7B97">
      <w:pPr>
        <w:spacing w:after="0"/>
        <w:ind w:firstLine="708"/>
        <w:jc w:val="both"/>
        <w:rPr>
          <w:rFonts w:ascii="Times New Roman" w:hAnsi="Times New Roman" w:cs="Times New Roman"/>
          <w:noProof/>
          <w:sz w:val="24"/>
          <w:szCs w:val="24"/>
          <w:lang w:val="pl-PL"/>
        </w:rPr>
      </w:pPr>
      <w:r w:rsidRPr="00F455F7">
        <w:rPr>
          <w:rFonts w:ascii="Times New Roman" w:hAnsi="Times New Roman" w:cs="Times New Roman"/>
          <w:color w:val="000000" w:themeColor="text1"/>
          <w:sz w:val="28"/>
          <w:szCs w:val="28"/>
          <w:shd w:val="clear" w:color="auto" w:fill="FFFFFF"/>
          <w:lang w:val="pl-PL"/>
        </w:rPr>
        <w:t>Wraz z wiekiem rośnie ilość indukcyjnych końcowych wniosków.</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Ich treściowość, prawdziwość  zależy od  doświadczeniowej podstawy.</w:t>
      </w:r>
      <w:r w:rsidRPr="00F455F7">
        <w:t xml:space="preserve"> </w:t>
      </w:r>
      <w:r w:rsidRPr="00F455F7">
        <w:rPr>
          <w:rFonts w:ascii="Times New Roman" w:hAnsi="Times New Roman" w:cs="Times New Roman"/>
          <w:color w:val="000000" w:themeColor="text1"/>
          <w:sz w:val="28"/>
          <w:szCs w:val="28"/>
          <w:shd w:val="clear" w:color="auto" w:fill="FFFFFF"/>
          <w:lang w:val="pl-PL"/>
        </w:rPr>
        <w:t>Jednocześnie  kształtują w uczniów i dedukcyjne końcowe wnioski, które opierają się najpierw na konkretnych, wziętych z</w:t>
      </w:r>
      <w:r w:rsidR="008207B9">
        <w:rPr>
          <w:rFonts w:ascii="Times New Roman" w:hAnsi="Times New Roman" w:cs="Times New Roman"/>
          <w:color w:val="000000" w:themeColor="text1"/>
          <w:sz w:val="28"/>
          <w:szCs w:val="28"/>
          <w:shd w:val="clear" w:color="auto" w:fill="FFFFFF"/>
          <w:lang w:val="pl-PL"/>
        </w:rPr>
        <w:t>e</w:t>
      </w:r>
      <w:r w:rsidRPr="00F455F7">
        <w:rPr>
          <w:rFonts w:ascii="Times New Roman" w:hAnsi="Times New Roman" w:cs="Times New Roman"/>
          <w:color w:val="000000" w:themeColor="text1"/>
          <w:sz w:val="28"/>
          <w:szCs w:val="28"/>
          <w:shd w:val="clear" w:color="auto" w:fill="FFFFFF"/>
          <w:lang w:val="pl-PL"/>
        </w:rPr>
        <w:t xml:space="preserve"> zmysłowych obserwacji, a dalej i na abstraktnych posyłkach, wspartych konkretną sytuacją, o czym świadczą badania H.Owczynnikowoji, Z.Kalmykowej.</w:t>
      </w:r>
      <w:r w:rsidRPr="00F455F7">
        <w:rPr>
          <w:rFonts w:ascii="Times New Roman" w:hAnsi="Times New Roman" w:cs="Times New Roman"/>
          <w:noProof/>
          <w:sz w:val="24"/>
          <w:szCs w:val="24"/>
        </w:rPr>
        <w:t xml:space="preserve"> </w:t>
      </w:r>
      <w:r>
        <w:rPr>
          <w:rFonts w:ascii="Times New Roman" w:hAnsi="Times New Roman" w:cs="Times New Roman"/>
          <w:noProof/>
          <w:sz w:val="24"/>
          <w:szCs w:val="24"/>
        </w:rPr>
        <w:t xml:space="preserve">[11, </w:t>
      </w:r>
      <w:r>
        <w:rPr>
          <w:rFonts w:ascii="Times New Roman" w:hAnsi="Times New Roman" w:cs="Times New Roman"/>
          <w:noProof/>
          <w:sz w:val="24"/>
          <w:szCs w:val="24"/>
          <w:lang w:val="pl-PL"/>
        </w:rPr>
        <w:t>s.</w:t>
      </w:r>
      <w:r w:rsidRPr="003D1A94">
        <w:rPr>
          <w:rFonts w:ascii="Times New Roman" w:hAnsi="Times New Roman" w:cs="Times New Roman"/>
          <w:noProof/>
          <w:sz w:val="24"/>
          <w:szCs w:val="24"/>
        </w:rPr>
        <w:t>143]</w:t>
      </w:r>
      <w:r>
        <w:rPr>
          <w:rFonts w:ascii="Times New Roman" w:hAnsi="Times New Roman" w:cs="Times New Roman"/>
          <w:noProof/>
          <w:sz w:val="24"/>
          <w:szCs w:val="24"/>
          <w:lang w:val="pl-PL"/>
        </w:rPr>
        <w:t>.</w:t>
      </w:r>
    </w:p>
    <w:p w:rsidR="00F455F7" w:rsidRDefault="00F455F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455F7">
        <w:rPr>
          <w:rFonts w:ascii="Times New Roman" w:hAnsi="Times New Roman" w:cs="Times New Roman"/>
          <w:color w:val="000000" w:themeColor="text1"/>
          <w:sz w:val="28"/>
          <w:szCs w:val="28"/>
          <w:shd w:val="clear" w:color="auto" w:fill="FFFFFF"/>
          <w:lang w:val="pl-PL"/>
        </w:rPr>
        <w:t>Uczniowie  klas młodszych szybciej przyswajają indukcyjnymi końcowymi wnioskami, aniżeli dedukcyjnymi.</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Indukcyjne i dedukcyjne końcowe wnioski przeplatają się w myśleniu dzieci, skierowanym na rozwiązywanie dostępnych dla nich poznawczych zadań, w szczególności takich, które żądają ujawnienia przyczyn różnych zjawisk przyrody, motywów zachowania personaży dzieł literackich, z którymi uczniowie w tym wieku poznają się.</w:t>
      </w:r>
      <w:r>
        <w:rPr>
          <w:rFonts w:ascii="Times New Roman" w:hAnsi="Times New Roman" w:cs="Times New Roman"/>
          <w:color w:val="000000" w:themeColor="text1"/>
          <w:sz w:val="28"/>
          <w:szCs w:val="28"/>
          <w:shd w:val="clear" w:color="auto" w:fill="FFFFFF"/>
          <w:lang w:val="pl-PL"/>
        </w:rPr>
        <w:t xml:space="preserve"> </w:t>
      </w:r>
      <w:r w:rsidRPr="00F455F7">
        <w:rPr>
          <w:rFonts w:ascii="Times New Roman" w:hAnsi="Times New Roman" w:cs="Times New Roman"/>
          <w:color w:val="000000" w:themeColor="text1"/>
          <w:sz w:val="28"/>
          <w:szCs w:val="28"/>
          <w:shd w:val="clear" w:color="auto" w:fill="FFFFFF"/>
          <w:lang w:val="pl-PL"/>
        </w:rPr>
        <w:t>Są i indywidualne właściwości myślenia młodszych uczniów, które okazują się w poziomach jego mysłowych operacji, w elastyczności myślenia, w</w:t>
      </w:r>
      <w:r w:rsidR="008207B9">
        <w:rPr>
          <w:rFonts w:ascii="Times New Roman" w:hAnsi="Times New Roman" w:cs="Times New Roman"/>
          <w:color w:val="000000" w:themeColor="text1"/>
          <w:sz w:val="28"/>
          <w:szCs w:val="28"/>
          <w:shd w:val="clear" w:color="auto" w:fill="FFFFFF"/>
          <w:lang w:val="pl-PL"/>
        </w:rPr>
        <w:t>e</w:t>
      </w:r>
      <w:r w:rsidRPr="00F455F7">
        <w:rPr>
          <w:rFonts w:ascii="Times New Roman" w:hAnsi="Times New Roman" w:cs="Times New Roman"/>
          <w:color w:val="000000" w:themeColor="text1"/>
          <w:sz w:val="28"/>
          <w:szCs w:val="28"/>
          <w:shd w:val="clear" w:color="auto" w:fill="FFFFFF"/>
          <w:lang w:val="pl-PL"/>
        </w:rPr>
        <w:t xml:space="preserve"> współzależności konkretnieobrazowych i abstraktniesłownych jego elementów, o czym świadczą badania J.Hilbuch, P.Halperina, K.Kotyk, S.Maksymenko.</w:t>
      </w:r>
    </w:p>
    <w:p w:rsidR="00F8349B" w:rsidRP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rPr>
        <w:t>Uczniowie klas początkowych uświadamiają sobie własne myślowe operacje, co pomaga im dokonywać samokontroli w procesie poznania. U nich rozwijają się samodzielność, elastyczność, poziom krytycznego myślenia.</w:t>
      </w:r>
      <w:r w:rsidRPr="00F8349B">
        <w:rPr>
          <w:rFonts w:ascii="Times New Roman" w:hAnsi="Times New Roman" w:cs="Times New Roman"/>
          <w:color w:val="000000" w:themeColor="text1"/>
          <w:sz w:val="28"/>
          <w:szCs w:val="28"/>
          <w:shd w:val="clear" w:color="auto" w:fill="FFFFFF"/>
          <w:lang w:val="pl-PL"/>
        </w:rPr>
        <w:t xml:space="preserve"> </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Studiowanie li</w:t>
      </w:r>
      <w:r w:rsidR="008207B9">
        <w:rPr>
          <w:rFonts w:ascii="Times New Roman" w:hAnsi="Times New Roman" w:cs="Times New Roman"/>
          <w:color w:val="000000" w:themeColor="text1"/>
          <w:sz w:val="28"/>
          <w:szCs w:val="28"/>
          <w:shd w:val="clear" w:color="auto" w:fill="FFFFFF"/>
          <w:lang w:val="pl-PL"/>
        </w:rPr>
        <w:t xml:space="preserve">teratury naukowej pokazało, </w:t>
      </w:r>
      <w:r w:rsidRPr="00F8349B">
        <w:rPr>
          <w:rFonts w:ascii="Times New Roman" w:hAnsi="Times New Roman" w:cs="Times New Roman"/>
          <w:color w:val="000000" w:themeColor="text1"/>
          <w:sz w:val="28"/>
          <w:szCs w:val="28"/>
          <w:shd w:val="clear" w:color="auto" w:fill="FFFFFF"/>
          <w:lang w:val="pl-PL"/>
        </w:rPr>
        <w:t>że pomimo dużego</w:t>
      </w:r>
      <w:r w:rsidR="008207B9">
        <w:rPr>
          <w:rFonts w:ascii="Times New Roman" w:hAnsi="Times New Roman" w:cs="Times New Roman"/>
          <w:color w:val="000000" w:themeColor="text1"/>
          <w:sz w:val="28"/>
          <w:szCs w:val="28"/>
          <w:shd w:val="clear" w:color="auto" w:fill="FFFFFF"/>
          <w:lang w:val="pl-PL"/>
        </w:rPr>
        <w:t xml:space="preserve"> zainteresowania</w:t>
      </w:r>
      <w:r w:rsidRPr="00F8349B">
        <w:rPr>
          <w:rFonts w:ascii="Times New Roman" w:hAnsi="Times New Roman" w:cs="Times New Roman"/>
          <w:color w:val="000000" w:themeColor="text1"/>
          <w:sz w:val="28"/>
          <w:szCs w:val="28"/>
          <w:shd w:val="clear" w:color="auto" w:fill="FFFFFF"/>
          <w:lang w:val="pl-PL"/>
        </w:rPr>
        <w:t xml:space="preserve"> psychologów i pedagogów </w:t>
      </w:r>
      <w:r w:rsidR="008207B9">
        <w:rPr>
          <w:rFonts w:ascii="Times New Roman" w:hAnsi="Times New Roman" w:cs="Times New Roman"/>
          <w:color w:val="000000" w:themeColor="text1"/>
          <w:sz w:val="28"/>
          <w:szCs w:val="28"/>
          <w:shd w:val="clear" w:color="auto" w:fill="FFFFFF"/>
          <w:lang w:val="pl-PL"/>
        </w:rPr>
        <w:t>problemem</w:t>
      </w:r>
      <w:r w:rsidR="003E4A37">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 xml:space="preserve"> rozwoju logicznego myślenia uczniów, wielu jej aspektów pozostają mało poznanymi.</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W obecnej chwili ten problem nie otrzymał dostatecznego teoretycznego pozwolenia.</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Więc, w obecnej sprzeczności: z jednej strony nagła konieczność w rozwoju logicznego myślenia uczniów, z innej</w:t>
      </w:r>
      <w:r>
        <w:rPr>
          <w:rFonts w:ascii="Times New Roman" w:hAnsi="Times New Roman" w:cs="Times New Roman"/>
          <w:color w:val="000000" w:themeColor="text1"/>
          <w:sz w:val="28"/>
          <w:szCs w:val="28"/>
          <w:shd w:val="clear" w:color="auto" w:fill="FFFFFF"/>
          <w:lang w:val="pl-PL"/>
        </w:rPr>
        <w:t xml:space="preserve"> - współczesne programy szkolne</w:t>
      </w:r>
      <w:r w:rsidRPr="00F8349B">
        <w:rPr>
          <w:rFonts w:ascii="Times New Roman" w:hAnsi="Times New Roman" w:cs="Times New Roman"/>
          <w:color w:val="000000" w:themeColor="text1"/>
          <w:sz w:val="28"/>
          <w:szCs w:val="28"/>
          <w:shd w:val="clear" w:color="auto" w:fill="FFFFFF"/>
          <w:lang w:val="pl-PL"/>
        </w:rPr>
        <w:t>, nie pozwalają w pełni rozwijać logiczne myślenie uczni</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Żeby zdjąć tę sprzeczność, należy, na podstawie znajomości struktury umysłowych operacji, opracować system logicznych zadań w każdym temacie, rozwiązanie których doskonali konkretne operacje i chwyty myślenia.</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lang w:val="pl-PL"/>
        </w:rPr>
        <w:t>1.3 Warunki kształtowania logicznego myślenia młodszych uczniów</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 xml:space="preserve">W </w:t>
      </w:r>
      <w:r w:rsidR="00461CED" w:rsidRPr="00F8349B">
        <w:rPr>
          <w:rFonts w:ascii="Times New Roman" w:hAnsi="Times New Roman" w:cs="Times New Roman"/>
          <w:color w:val="000000" w:themeColor="text1"/>
          <w:sz w:val="28"/>
          <w:szCs w:val="28"/>
          <w:shd w:val="clear" w:color="auto" w:fill="FFFFFF"/>
          <w:lang w:val="pl-PL"/>
        </w:rPr>
        <w:t xml:space="preserve">klasach </w:t>
      </w:r>
      <w:r w:rsidRPr="00F8349B">
        <w:rPr>
          <w:rFonts w:ascii="Times New Roman" w:hAnsi="Times New Roman" w:cs="Times New Roman"/>
          <w:color w:val="000000" w:themeColor="text1"/>
          <w:sz w:val="28"/>
          <w:szCs w:val="28"/>
          <w:shd w:val="clear" w:color="auto" w:fill="FFFFFF"/>
          <w:lang w:val="pl-PL"/>
        </w:rPr>
        <w:t>początkowych nie zawsze uży</w:t>
      </w:r>
      <w:r w:rsidR="00461CED">
        <w:rPr>
          <w:rFonts w:ascii="Times New Roman" w:hAnsi="Times New Roman" w:cs="Times New Roman"/>
          <w:color w:val="000000" w:themeColor="text1"/>
          <w:sz w:val="28"/>
          <w:szCs w:val="28"/>
          <w:shd w:val="clear" w:color="auto" w:fill="FFFFFF"/>
          <w:lang w:val="pl-PL"/>
        </w:rPr>
        <w:t>czają dostatecznej uwagi rozwojowi</w:t>
      </w:r>
      <w:r w:rsidRPr="00F8349B">
        <w:rPr>
          <w:rFonts w:ascii="Times New Roman" w:hAnsi="Times New Roman" w:cs="Times New Roman"/>
          <w:color w:val="000000" w:themeColor="text1"/>
          <w:sz w:val="28"/>
          <w:szCs w:val="28"/>
          <w:shd w:val="clear" w:color="auto" w:fill="FFFFFF"/>
          <w:lang w:val="pl-PL"/>
        </w:rPr>
        <w:t xml:space="preserve"> logicznego myślenia i uważają, że wszystkie potrzebne umysłowe przyzwyczajenia rozwiną się z wiekiem samodzielnie.</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Fakt ten prowadzi do z</w:t>
      </w:r>
      <w:r w:rsidR="00461CED">
        <w:rPr>
          <w:rFonts w:ascii="Times New Roman" w:hAnsi="Times New Roman" w:cs="Times New Roman"/>
          <w:color w:val="000000" w:themeColor="text1"/>
          <w:sz w:val="28"/>
          <w:szCs w:val="28"/>
          <w:shd w:val="clear" w:color="auto" w:fill="FFFFFF"/>
          <w:lang w:val="pl-PL"/>
        </w:rPr>
        <w:t>ahamowania wzrostu kształtowania</w:t>
      </w:r>
      <w:r w:rsidRPr="00F8349B">
        <w:rPr>
          <w:rFonts w:ascii="Times New Roman" w:hAnsi="Times New Roman" w:cs="Times New Roman"/>
          <w:color w:val="000000" w:themeColor="text1"/>
          <w:sz w:val="28"/>
          <w:szCs w:val="28"/>
          <w:shd w:val="clear" w:color="auto" w:fill="FFFFFF"/>
          <w:lang w:val="pl-PL"/>
        </w:rPr>
        <w:t xml:space="preserve"> logicznego myślenia dzieci  i, w skutku, ich  zdolności</w:t>
      </w:r>
      <w:r w:rsidR="00461CED">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intelektualnych, co nie może nie odbić się negatywnie na dynamice ich rozwoju w przyszłości.</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W związku z tym istnieje obiektywna konieczność poszukiwania takich pedagogicznych warunków, które przyczyniły by  najbardziej skutecznemu rozwójowi logicznego myślenia u dzieci młodszego wieku szkolnego, zwiększenia poziomu opanowania dziećmi materiału nauczania.</w:t>
      </w:r>
    </w:p>
    <w:p w:rsidR="00F8349B" w:rsidRPr="005E7B97"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Możliwość przyswojenia logicznych wiedz i chwytów dziećmi młods</w:t>
      </w:r>
      <w:r w:rsidR="00461CED">
        <w:rPr>
          <w:rFonts w:ascii="Times New Roman" w:hAnsi="Times New Roman" w:cs="Times New Roman"/>
          <w:color w:val="000000" w:themeColor="text1"/>
          <w:sz w:val="28"/>
          <w:szCs w:val="28"/>
          <w:shd w:val="clear" w:color="auto" w:fill="FFFFFF"/>
          <w:lang w:val="pl-PL"/>
        </w:rPr>
        <w:t>zego wieku szkolnego  sprawdzała</w:t>
      </w:r>
      <w:r w:rsidRPr="00F8349B">
        <w:rPr>
          <w:rFonts w:ascii="Times New Roman" w:hAnsi="Times New Roman" w:cs="Times New Roman"/>
          <w:color w:val="000000" w:themeColor="text1"/>
          <w:sz w:val="28"/>
          <w:szCs w:val="28"/>
          <w:shd w:val="clear" w:color="auto" w:fill="FFFFFF"/>
          <w:lang w:val="pl-PL"/>
        </w:rPr>
        <w:t xml:space="preserve"> się w psychologicznych pedagogicznych badaniach W.S.Ablow, E.L.Ahajew, Ch.M.Weklirowoji, T.K.Kamalowa, S.A.Ladymyr, L.A.Lewinowa, A.A.Lubińskiej, L.F.Obuchowej, N.H.Salmynoji, T.M.Tepleńką i innych.</w:t>
      </w:r>
      <w:r>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rPr>
        <w:t>W pracach danych autorów dowodzi</w:t>
      </w:r>
      <w:r w:rsidR="00461CED">
        <w:rPr>
          <w:rFonts w:ascii="Times New Roman" w:hAnsi="Times New Roman" w:cs="Times New Roman"/>
          <w:color w:val="000000" w:themeColor="text1"/>
          <w:sz w:val="28"/>
          <w:szCs w:val="28"/>
          <w:shd w:val="clear" w:color="auto" w:fill="FFFFFF"/>
          <w:lang w:val="pl-PL"/>
        </w:rPr>
        <w:t xml:space="preserve"> się</w:t>
      </w:r>
      <w:r w:rsidRPr="005E7B97">
        <w:rPr>
          <w:rFonts w:ascii="Times New Roman" w:hAnsi="Times New Roman" w:cs="Times New Roman"/>
          <w:color w:val="000000" w:themeColor="text1"/>
          <w:sz w:val="28"/>
          <w:szCs w:val="28"/>
          <w:shd w:val="clear" w:color="auto" w:fill="FFFFFF"/>
        </w:rPr>
        <w:t>, że w wyniku prawidłowo zorganizowanego uczenia się młodsi uczniowie bardzo szybko zdobywają umiejętności logicznego myślenia, w sz</w:t>
      </w:r>
      <w:r w:rsidR="00461CED">
        <w:rPr>
          <w:rFonts w:ascii="Times New Roman" w:hAnsi="Times New Roman" w:cs="Times New Roman"/>
          <w:color w:val="000000" w:themeColor="text1"/>
          <w:sz w:val="28"/>
          <w:szCs w:val="28"/>
          <w:shd w:val="clear" w:color="auto" w:fill="FFFFFF"/>
        </w:rPr>
        <w:t>czególności umiejętność uogólni</w:t>
      </w:r>
      <w:r w:rsidR="00461CED">
        <w:rPr>
          <w:rFonts w:ascii="Times New Roman" w:hAnsi="Times New Roman" w:cs="Times New Roman"/>
          <w:color w:val="000000" w:themeColor="text1"/>
          <w:sz w:val="28"/>
          <w:szCs w:val="28"/>
          <w:shd w:val="clear" w:color="auto" w:fill="FFFFFF"/>
          <w:lang w:val="pl-PL"/>
        </w:rPr>
        <w:t>e</w:t>
      </w:r>
      <w:r w:rsidRPr="005E7B97">
        <w:rPr>
          <w:rFonts w:ascii="Times New Roman" w:hAnsi="Times New Roman" w:cs="Times New Roman"/>
          <w:color w:val="000000" w:themeColor="text1"/>
          <w:sz w:val="28"/>
          <w:szCs w:val="28"/>
          <w:shd w:val="clear" w:color="auto" w:fill="FFFFFF"/>
        </w:rPr>
        <w:t>nia, klasyfikowania i przekonująco uzasadniać swoje wnioski.</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Zarazem, jedynego podejścia do rozwiązania pytania, jak zorganizować takie szkolenie, w pedagogicznej teorii nie ma.</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Niektórzy pedagodzy uważają, że logiczne chwyty są</w:t>
      </w:r>
      <w:r w:rsidR="00461CED">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integralną częścią nauk, podstawy których są zawarte w treści edukacji, dlatego w uczniów w nauce przedmiotów szkolnych automatycznie rozwija się logiczne myślenie na podstawie wybranych obrazów  (W.H.Bejlinson, N.N.Pospielow, M.N.Skatkin).</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 xml:space="preserve">Inne podejście wyraża się w opinii części badaczy o tym, że rozwój logicznego myślenia tylko przez studiowanie edukacyjnych </w:t>
      </w:r>
      <w:r w:rsidR="00461CED">
        <w:rPr>
          <w:rFonts w:ascii="Times New Roman" w:hAnsi="Times New Roman" w:cs="Times New Roman"/>
          <w:color w:val="000000" w:themeColor="text1"/>
          <w:sz w:val="28"/>
          <w:szCs w:val="28"/>
          <w:shd w:val="clear" w:color="auto" w:fill="FFFFFF"/>
          <w:lang w:val="pl-PL"/>
        </w:rPr>
        <w:t xml:space="preserve">przedmiotów jest nieskuteczne, </w:t>
      </w:r>
      <w:r w:rsidRPr="00F8349B">
        <w:rPr>
          <w:rFonts w:ascii="Times New Roman" w:hAnsi="Times New Roman" w:cs="Times New Roman"/>
          <w:color w:val="000000" w:themeColor="text1"/>
          <w:sz w:val="28"/>
          <w:szCs w:val="28"/>
          <w:shd w:val="clear" w:color="auto" w:fill="FFFFFF"/>
          <w:lang w:val="pl-PL"/>
        </w:rPr>
        <w:t>takie podejście nie zapewnia pełnego przyswojenia technik logicznego myślenia i dlatego potrzebne są specjalne kursy logiki (J.I.Werinh, N.I.Lifincew, W.S.Nurhalijew, W.F.Palamarczuk).</w:t>
      </w:r>
    </w:p>
    <w:p w:rsidR="00F8349B" w:rsidRP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 xml:space="preserve">Jeszcze jedna grupa pedagogów (D.D.Zujew, W.W.Krajewski) uważają, że </w:t>
      </w:r>
      <w:r w:rsidRPr="00F8349B">
        <w:rPr>
          <w:rFonts w:ascii="Times New Roman" w:hAnsi="Times New Roman" w:cs="Times New Roman"/>
          <w:color w:val="000000" w:themeColor="text1"/>
          <w:sz w:val="28"/>
          <w:szCs w:val="28"/>
          <w:shd w:val="clear" w:color="auto" w:fill="FFFFFF"/>
          <w:lang w:val="pl-PL"/>
        </w:rPr>
        <w:t>rozwój logicznego myślenia uczni musi spełniać się na konkretnej przedmiotowej treści edukacyjnych dyscyplin przez akcentację, ujawnienie i rozjaśnienie w</w:t>
      </w:r>
      <w:r>
        <w:rPr>
          <w:rFonts w:ascii="Times New Roman" w:hAnsi="Times New Roman" w:cs="Times New Roman"/>
          <w:color w:val="000000" w:themeColor="text1"/>
          <w:sz w:val="28"/>
          <w:szCs w:val="28"/>
          <w:shd w:val="clear" w:color="auto" w:fill="FFFFFF"/>
          <w:lang w:val="pl-PL"/>
        </w:rPr>
        <w:t xml:space="preserve"> nich operacji logicznych</w:t>
      </w:r>
      <w:r w:rsidRPr="00F8349B">
        <w:rPr>
          <w:rFonts w:ascii="Times New Roman" w:hAnsi="Times New Roman" w:cs="Times New Roman"/>
          <w:color w:val="000000" w:themeColor="text1"/>
          <w:sz w:val="28"/>
          <w:szCs w:val="28"/>
          <w:shd w:val="clear" w:color="auto" w:fill="FFFFFF"/>
          <w:lang w:val="pl-PL"/>
        </w:rPr>
        <w:t>.</w:t>
      </w:r>
    </w:p>
    <w:p w:rsidR="00702534"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Ale którym by nie było podejście do rozwiązania tego pytania, większość badaczy zgadzają się w tym, że rozwijać logiczne myślenie w trakcie nauczania to znaczy</w:t>
      </w:r>
      <w:r>
        <w:rPr>
          <w:rStyle w:val="a6"/>
          <w:rFonts w:ascii="Times New Roman" w:hAnsi="Times New Roman"/>
          <w:color w:val="000000" w:themeColor="text1"/>
          <w:sz w:val="28"/>
          <w:szCs w:val="28"/>
          <w:shd w:val="clear" w:color="auto" w:fill="FFFFFF"/>
          <w:lang w:val="pl-PL"/>
        </w:rPr>
        <w:footnoteReference w:id="23"/>
      </w:r>
      <w:r>
        <w:rPr>
          <w:rFonts w:ascii="Times New Roman" w:hAnsi="Times New Roman" w:cs="Times New Roman"/>
          <w:color w:val="000000" w:themeColor="text1"/>
          <w:sz w:val="28"/>
          <w:szCs w:val="28"/>
          <w:shd w:val="clear" w:color="auto" w:fill="FFFFFF"/>
          <w:lang w:val="pl-PL"/>
        </w:rPr>
        <w:t>:</w:t>
      </w:r>
    </w:p>
    <w:p w:rsidR="00F8349B" w:rsidRP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rPr>
        <w:t>Rozwijać</w:t>
      </w:r>
      <w:r w:rsidRPr="00F8349B">
        <w:rPr>
          <w:rFonts w:ascii="Times New Roman" w:hAnsi="Times New Roman" w:cs="Times New Roman"/>
          <w:color w:val="000000" w:themeColor="text1"/>
          <w:sz w:val="28"/>
          <w:szCs w:val="28"/>
          <w:shd w:val="clear" w:color="auto" w:fill="FFFFFF"/>
          <w:lang w:val="pl-PL"/>
        </w:rPr>
        <w:t xml:space="preserve"> w</w:t>
      </w:r>
      <w:r w:rsidRPr="00F8349B">
        <w:rPr>
          <w:rFonts w:ascii="Times New Roman" w:hAnsi="Times New Roman" w:cs="Times New Roman"/>
          <w:color w:val="000000" w:themeColor="text1"/>
          <w:sz w:val="28"/>
          <w:szCs w:val="28"/>
          <w:shd w:val="clear" w:color="auto" w:fill="FFFFFF"/>
        </w:rPr>
        <w:t xml:space="preserve"> uczniów umiejętność porówn</w:t>
      </w:r>
      <w:r w:rsidR="00461CED">
        <w:rPr>
          <w:rFonts w:ascii="Times New Roman" w:hAnsi="Times New Roman" w:cs="Times New Roman"/>
          <w:color w:val="000000" w:themeColor="text1"/>
          <w:sz w:val="28"/>
          <w:szCs w:val="28"/>
          <w:shd w:val="clear" w:color="auto" w:fill="FFFFFF"/>
          <w:lang w:val="pl-PL"/>
        </w:rPr>
        <w:t>yw</w:t>
      </w:r>
      <w:r w:rsidRPr="00F8349B">
        <w:rPr>
          <w:rFonts w:ascii="Times New Roman" w:hAnsi="Times New Roman" w:cs="Times New Roman"/>
          <w:color w:val="000000" w:themeColor="text1"/>
          <w:sz w:val="28"/>
          <w:szCs w:val="28"/>
          <w:shd w:val="clear" w:color="auto" w:fill="FFFFFF"/>
        </w:rPr>
        <w:t>ać obserwowane przedmioty, odnaleźć w nich cechy wspólne i różnice;</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Wytwarzać umiejętność wyodrębniać znaczące właściwości przedmiotów i odwracać (abstrahować) ich od drugorzędnych, nieistotnych;</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Uczyć dzieci członkować (analizować) przedmiot części składowe w celu poznania każdej części i łączenia (syntezy) rozcięta myślenia elementy w jedną całość, poznając przy tym współdziałanie części i przedmiot jako całość;</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Uczyć uczniów wyciągać prawidłowe wnioski z obserwacji albo faktów, umieć sprawdzać te wnioski; przyczepiać umiejętność uogólniania faktów;</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Rozwijać u uczniów umiejętność przekonująco udowodnić prawdziwość swoich opinii i dementować błędne końcowe wnioski;</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Czuwać nad tym, żeby opinie uczni wykładały się wyraźnie, konsekwentnie, niesprzecznie, uzasadniono.</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Więc, rozwój logicznego myślenia bezpośrednio związany z procesem uczenia się, kształtowania pierwotnych logicznych umiejętności pod pewnym warunkiem  może udanie spełniać się u dzieci młodszego szkolnego wieku, proces kształtowania ogólnielogicznych umiejętności, jako składnika ogólnej edukacji, musi być celowym, bezustannym i związanym z procesem nauczania przedmiotów szkolnych  na wszystkich jego poprzeczkach.</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Dla skutecznego rozwoju myślenia młodszych uczni należy przede wszystkim opierać się na wiekowe cechy procesów psychicznych dzieci.</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 xml:space="preserve">Jedną z przyczyn powstania u młodszych uczni trudności </w:t>
      </w:r>
      <w:r w:rsidR="00461CED">
        <w:rPr>
          <w:rFonts w:ascii="Times New Roman" w:hAnsi="Times New Roman" w:cs="Times New Roman"/>
          <w:color w:val="000000" w:themeColor="text1"/>
          <w:sz w:val="28"/>
          <w:szCs w:val="28"/>
          <w:shd w:val="clear" w:color="auto" w:fill="FFFFFF"/>
          <w:lang w:val="pl-PL"/>
        </w:rPr>
        <w:t>w nauczaniu jest słabe oparcie na</w:t>
      </w:r>
      <w:r w:rsidRPr="00F8349B">
        <w:rPr>
          <w:rFonts w:ascii="Times New Roman" w:hAnsi="Times New Roman" w:cs="Times New Roman"/>
          <w:color w:val="000000" w:themeColor="text1"/>
          <w:sz w:val="28"/>
          <w:szCs w:val="28"/>
          <w:shd w:val="clear" w:color="auto" w:fill="FFFFFF"/>
          <w:lang w:val="pl-PL"/>
        </w:rPr>
        <w:t xml:space="preserve"> ogólną słuszność rozwoju dziecka w</w:t>
      </w:r>
      <w:r w:rsidR="00461CED">
        <w:rPr>
          <w:rFonts w:ascii="Times New Roman" w:hAnsi="Times New Roman" w:cs="Times New Roman"/>
          <w:color w:val="000000" w:themeColor="text1"/>
          <w:sz w:val="28"/>
          <w:szCs w:val="28"/>
          <w:shd w:val="clear" w:color="auto" w:fill="FFFFFF"/>
          <w:lang w:val="pl-PL"/>
        </w:rPr>
        <w:t>e</w:t>
      </w:r>
      <w:r w:rsidRPr="00F8349B">
        <w:rPr>
          <w:rFonts w:ascii="Times New Roman" w:hAnsi="Times New Roman" w:cs="Times New Roman"/>
          <w:color w:val="000000" w:themeColor="text1"/>
          <w:sz w:val="28"/>
          <w:szCs w:val="28"/>
          <w:shd w:val="clear" w:color="auto" w:fill="FFFFFF"/>
          <w:lang w:val="pl-PL"/>
        </w:rPr>
        <w:t xml:space="preserve"> współczesnej masowej szkole.</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 xml:space="preserve">Wielu autorów podkreśla spadek zainteresowania do nauki, niechęć </w:t>
      </w:r>
      <w:r w:rsidR="00461CED">
        <w:rPr>
          <w:rFonts w:ascii="Times New Roman" w:hAnsi="Times New Roman" w:cs="Times New Roman"/>
          <w:color w:val="000000" w:themeColor="text1"/>
          <w:sz w:val="28"/>
          <w:szCs w:val="28"/>
          <w:shd w:val="clear" w:color="auto" w:fill="FFFFFF"/>
          <w:lang w:val="pl-PL"/>
        </w:rPr>
        <w:t>do  odwiedzania lekcji  młodszy</w:t>
      </w:r>
      <w:r w:rsidRPr="00F8349B">
        <w:rPr>
          <w:rFonts w:ascii="Times New Roman" w:hAnsi="Times New Roman" w:cs="Times New Roman"/>
          <w:color w:val="000000" w:themeColor="text1"/>
          <w:sz w:val="28"/>
          <w:szCs w:val="28"/>
          <w:shd w:val="clear" w:color="auto" w:fill="FFFFFF"/>
          <w:lang w:val="pl-PL"/>
        </w:rPr>
        <w:t>mi uczn</w:t>
      </w:r>
      <w:r w:rsidR="00461CED">
        <w:rPr>
          <w:rFonts w:ascii="Times New Roman" w:hAnsi="Times New Roman" w:cs="Times New Roman"/>
          <w:color w:val="000000" w:themeColor="text1"/>
          <w:sz w:val="28"/>
          <w:szCs w:val="28"/>
          <w:shd w:val="clear" w:color="auto" w:fill="FFFFFF"/>
          <w:lang w:val="pl-PL"/>
        </w:rPr>
        <w:t>iami w wynniku niedostatecznie</w:t>
      </w:r>
      <w:r w:rsidRPr="00F8349B">
        <w:rPr>
          <w:rFonts w:ascii="Times New Roman" w:hAnsi="Times New Roman" w:cs="Times New Roman"/>
          <w:color w:val="000000" w:themeColor="text1"/>
          <w:sz w:val="28"/>
          <w:szCs w:val="28"/>
          <w:shd w:val="clear" w:color="auto" w:fill="FFFFFF"/>
          <w:lang w:val="pl-PL"/>
        </w:rPr>
        <w:t xml:space="preserve"> sformowanego poziomu edukacyjnej</w:t>
      </w:r>
      <w:r w:rsidR="00461CED">
        <w:rPr>
          <w:rFonts w:ascii="Times New Roman" w:hAnsi="Times New Roman" w:cs="Times New Roman"/>
          <w:color w:val="000000" w:themeColor="text1"/>
          <w:sz w:val="28"/>
          <w:szCs w:val="28"/>
          <w:shd w:val="clear" w:color="auto" w:fill="FFFFFF"/>
          <w:lang w:val="pl-PL"/>
        </w:rPr>
        <w:t xml:space="preserve"> poznawczej umysłowej logicznej</w:t>
      </w:r>
      <w:r w:rsidRPr="00F8349B">
        <w:rPr>
          <w:rFonts w:ascii="Times New Roman" w:hAnsi="Times New Roman" w:cs="Times New Roman"/>
          <w:color w:val="000000" w:themeColor="text1"/>
          <w:sz w:val="28"/>
          <w:szCs w:val="28"/>
          <w:shd w:val="clear" w:color="auto" w:fill="FFFFFF"/>
          <w:lang w:val="pl-PL"/>
        </w:rPr>
        <w:t xml:space="preserve"> działalności.</w:t>
      </w:r>
      <w:r w:rsidRPr="00F8349B">
        <w:rPr>
          <w:rFonts w:ascii="Arial" w:hAnsi="Arial" w:cs="Arial"/>
          <w:color w:val="333333"/>
          <w:shd w:val="clear" w:color="auto" w:fill="FFFFFF"/>
        </w:rPr>
        <w:t xml:space="preserve"> </w:t>
      </w:r>
      <w:r w:rsidRPr="00F8349B">
        <w:rPr>
          <w:rFonts w:ascii="Times New Roman" w:hAnsi="Times New Roman" w:cs="Times New Roman"/>
          <w:color w:val="000000" w:themeColor="text1"/>
          <w:sz w:val="28"/>
          <w:szCs w:val="28"/>
          <w:shd w:val="clear" w:color="auto" w:fill="FFFFFF"/>
        </w:rPr>
        <w:t>Przezwyciężyć te trudności nie jest możliwe bez uwzględnienia wiekowych indywidualnie psychologiczn</w:t>
      </w:r>
      <w:r w:rsidRPr="00F8349B">
        <w:rPr>
          <w:rFonts w:ascii="Times New Roman" w:hAnsi="Times New Roman" w:cs="Times New Roman"/>
          <w:color w:val="000000" w:themeColor="text1"/>
          <w:sz w:val="28"/>
          <w:szCs w:val="28"/>
          <w:shd w:val="clear" w:color="auto" w:fill="FFFFFF"/>
          <w:lang w:val="pl-PL"/>
        </w:rPr>
        <w:t xml:space="preserve">ych </w:t>
      </w:r>
      <w:r w:rsidRPr="00F8349B">
        <w:rPr>
          <w:rFonts w:ascii="Times New Roman" w:hAnsi="Times New Roman" w:cs="Times New Roman"/>
          <w:color w:val="000000" w:themeColor="text1"/>
          <w:sz w:val="28"/>
          <w:szCs w:val="28"/>
          <w:shd w:val="clear" w:color="auto" w:fill="FFFFFF"/>
        </w:rPr>
        <w:t>cech rozwoju logicznego myślenia uczniów.</w:t>
      </w:r>
    </w:p>
    <w:p w:rsidR="00F8349B" w:rsidRP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rPr>
        <w:t>Młodszy wiek szkolny charakteryzuje się obecnością istotnych zmian w rozwoju myślenia pod wpływem ukierunkowanego treningu, który w szkole podstawowej zbudowany w oparciu o cechy przedmiotów i zjawisk otaczającego świata.</w:t>
      </w:r>
      <w:r w:rsidRPr="00F8349B">
        <w:rPr>
          <w:rFonts w:ascii="Times New Roman" w:hAnsi="Times New Roman" w:cs="Times New Roman"/>
          <w:color w:val="000000" w:themeColor="text1"/>
          <w:sz w:val="28"/>
          <w:szCs w:val="28"/>
        </w:rPr>
        <w:t xml:space="preserve"> </w:t>
      </w:r>
      <w:r w:rsidRPr="00F8349B">
        <w:rPr>
          <w:rFonts w:ascii="Times New Roman" w:hAnsi="Times New Roman" w:cs="Times New Roman"/>
          <w:color w:val="000000" w:themeColor="text1"/>
          <w:sz w:val="28"/>
          <w:szCs w:val="28"/>
          <w:shd w:val="clear" w:color="auto" w:fill="FFFFFF"/>
        </w:rPr>
        <w:t>Właściwość dzieci młodszego wieku  szkolnego - poznawcza aktywność. Do momentu przyjęcia do szkoły młodszemu uczniowi, oprócz poznawczej aktywności, już dostępne rozumienie ogólnych związków, zasad i wzorców, leżących u podstaw wiedzy naukowej.</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Dlatego jednym z zasadniczych zadań, które powołana decydować szkoł</w:t>
      </w:r>
      <w:r w:rsidR="00461CED">
        <w:rPr>
          <w:rFonts w:ascii="Times New Roman" w:hAnsi="Times New Roman" w:cs="Times New Roman"/>
          <w:color w:val="000000" w:themeColor="text1"/>
          <w:sz w:val="28"/>
          <w:szCs w:val="28"/>
          <w:shd w:val="clear" w:color="auto" w:fill="FFFFFF"/>
          <w:lang w:val="pl-PL"/>
        </w:rPr>
        <w:t>a podstawowa dla edukacji uczni</w:t>
      </w:r>
      <w:r w:rsidRPr="00F8349B">
        <w:rPr>
          <w:rFonts w:ascii="Times New Roman" w:hAnsi="Times New Roman" w:cs="Times New Roman"/>
          <w:color w:val="000000" w:themeColor="text1"/>
          <w:sz w:val="28"/>
          <w:szCs w:val="28"/>
          <w:shd w:val="clear" w:color="auto" w:fill="FFFFFF"/>
          <w:lang w:val="pl-PL"/>
        </w:rPr>
        <w:t xml:space="preserve"> jest kształtowanie możliwie pełniejszego </w:t>
      </w:r>
      <w:r w:rsidR="00461CED">
        <w:rPr>
          <w:rFonts w:ascii="Times New Roman" w:hAnsi="Times New Roman" w:cs="Times New Roman"/>
          <w:color w:val="000000" w:themeColor="text1"/>
          <w:sz w:val="28"/>
          <w:szCs w:val="28"/>
          <w:shd w:val="clear" w:color="auto" w:fill="FFFFFF"/>
          <w:lang w:val="pl-PL"/>
        </w:rPr>
        <w:t>obrazu świata,  co uzyskuje się w szczególności</w:t>
      </w:r>
      <w:r w:rsidRPr="00F8349B">
        <w:rPr>
          <w:rFonts w:ascii="Times New Roman" w:hAnsi="Times New Roman" w:cs="Times New Roman"/>
          <w:color w:val="000000" w:themeColor="text1"/>
          <w:sz w:val="28"/>
          <w:szCs w:val="28"/>
          <w:shd w:val="clear" w:color="auto" w:fill="FFFFFF"/>
          <w:lang w:val="pl-PL"/>
        </w:rPr>
        <w:t xml:space="preserve"> za pomocą logicznego myślenia, narzędziem którego są operacje myślowe.</w:t>
      </w:r>
    </w:p>
    <w:p w:rsidR="00F8349B" w:rsidRDefault="00F8349B"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F8349B">
        <w:rPr>
          <w:rFonts w:ascii="Times New Roman" w:hAnsi="Times New Roman" w:cs="Times New Roman"/>
          <w:color w:val="000000" w:themeColor="text1"/>
          <w:sz w:val="28"/>
          <w:szCs w:val="28"/>
          <w:shd w:val="clear" w:color="auto" w:fill="FFFFFF"/>
          <w:lang w:val="pl-PL"/>
        </w:rPr>
        <w:t>W szkole podstawowej na podstawie ciekawości, z którym dziecko przychodzi do szkoły, rozwija się edukacyjna motywacja i interes do eksperymentu.</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Samodzielność, którą dziecko w wieku przedszkolnym wykazywało w działaniu gry, wybierając tę czy inną grę i sposoby jej spełnienia, przetwarza się do edukacyjnej inicjatywy i samodzielności osądów, sposobów i środków działalności</w:t>
      </w:r>
      <w:r>
        <w:rPr>
          <w:rFonts w:ascii="Times New Roman" w:hAnsi="Times New Roman" w:cs="Times New Roman"/>
          <w:color w:val="000000" w:themeColor="text1"/>
          <w:sz w:val="28"/>
          <w:szCs w:val="28"/>
          <w:shd w:val="clear" w:color="auto" w:fill="FFFFFF"/>
          <w:lang w:val="pl-PL"/>
        </w:rPr>
        <w:t xml:space="preserve">. </w:t>
      </w:r>
      <w:r w:rsidRPr="00F8349B">
        <w:rPr>
          <w:rFonts w:ascii="Times New Roman" w:hAnsi="Times New Roman" w:cs="Times New Roman"/>
          <w:color w:val="000000" w:themeColor="text1"/>
          <w:sz w:val="28"/>
          <w:szCs w:val="28"/>
          <w:shd w:val="clear" w:color="auto" w:fill="FFFFFF"/>
          <w:lang w:val="pl-PL"/>
        </w:rPr>
        <w:t>W wyniku panujących w przedszkolu umiejętność naśladowania wzórów, reguł, instrukcji u młodszych uczni rozwija się wydajność powierzchni procesów psychicznych, zachowania, powstaje inicjatywa w działalności poznawczej.</w:t>
      </w:r>
    </w:p>
    <w:p w:rsidR="00F8349B"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Na podstawie sformowanej w działalności gry umiejętności wykorzystywać rzeczowe zastępcy, a także umiejętność rozumieć wizerunek i opisywać plastycznymi środkami  zobaczone i swój stosunek do niego rozwija się zna</w:t>
      </w:r>
      <w:r w:rsidR="00461CED">
        <w:rPr>
          <w:rFonts w:ascii="Times New Roman" w:hAnsi="Times New Roman" w:cs="Times New Roman"/>
          <w:color w:val="000000" w:themeColor="text1"/>
          <w:sz w:val="28"/>
          <w:szCs w:val="28"/>
          <w:shd w:val="clear" w:color="auto" w:fill="FFFFFF"/>
          <w:lang w:val="pl-PL"/>
        </w:rPr>
        <w:t>kowo</w:t>
      </w:r>
      <w:r w:rsidRPr="002F082A">
        <w:rPr>
          <w:rFonts w:ascii="Times New Roman" w:hAnsi="Times New Roman" w:cs="Times New Roman"/>
          <w:color w:val="000000" w:themeColor="text1"/>
          <w:sz w:val="28"/>
          <w:szCs w:val="28"/>
          <w:shd w:val="clear" w:color="auto" w:fill="FFFFFF"/>
          <w:lang w:val="pl-PL"/>
        </w:rPr>
        <w:t>-symboliczna działalność młodszych uczni - umiejętność czytać graficzną mowę, pracować z schematami, tablicami, grafikami, modelami.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Aktywne włączanie do nauczania modeli różnego typu pomaga rozwojowi w młodszych uczni naocznie-działającego i naocznie-obrazowego myślenia.</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Młodsi uczniowie różnią się od dzieci starszego wieku reaktywnością psychiki, skłonnością od razu  reagować na wpływ.</w:t>
      </w:r>
      <w:r w:rsidRPr="002F082A">
        <w:t xml:space="preserve"> </w:t>
      </w:r>
      <w:r>
        <w:rPr>
          <w:rFonts w:ascii="Times New Roman" w:hAnsi="Times New Roman" w:cs="Times New Roman"/>
          <w:color w:val="000000" w:themeColor="text1"/>
          <w:sz w:val="28"/>
          <w:szCs w:val="28"/>
          <w:shd w:val="clear" w:color="auto" w:fill="FFFFFF"/>
          <w:lang w:val="pl-PL"/>
        </w:rPr>
        <w:t>W</w:t>
      </w:r>
      <w:r w:rsidRPr="002F082A">
        <w:rPr>
          <w:rFonts w:ascii="Times New Roman" w:hAnsi="Times New Roman" w:cs="Times New Roman"/>
          <w:color w:val="000000" w:themeColor="text1"/>
          <w:sz w:val="28"/>
          <w:szCs w:val="28"/>
          <w:shd w:val="clear" w:color="auto" w:fill="FFFFFF"/>
          <w:lang w:val="pl-PL"/>
        </w:rPr>
        <w:t xml:space="preserve"> </w:t>
      </w:r>
      <w:r>
        <w:rPr>
          <w:rFonts w:ascii="Times New Roman" w:hAnsi="Times New Roman" w:cs="Times New Roman"/>
          <w:color w:val="000000" w:themeColor="text1"/>
          <w:sz w:val="28"/>
          <w:szCs w:val="28"/>
          <w:shd w:val="clear" w:color="auto" w:fill="FFFFFF"/>
          <w:lang w:val="pl-PL"/>
        </w:rPr>
        <w:t>n</w:t>
      </w:r>
      <w:r w:rsidRPr="002F082A">
        <w:rPr>
          <w:rFonts w:ascii="Times New Roman" w:hAnsi="Times New Roman" w:cs="Times New Roman"/>
          <w:color w:val="000000" w:themeColor="text1"/>
          <w:sz w:val="28"/>
          <w:szCs w:val="28"/>
          <w:shd w:val="clear" w:color="auto" w:fill="FFFFFF"/>
          <w:lang w:val="pl-PL"/>
        </w:rPr>
        <w:t>ich jaskrawie wyrażone pragnienie do naśladowania dorosłych. Ich u</w:t>
      </w:r>
      <w:r w:rsidR="00461CED">
        <w:rPr>
          <w:rFonts w:ascii="Times New Roman" w:hAnsi="Times New Roman" w:cs="Times New Roman"/>
          <w:color w:val="000000" w:themeColor="text1"/>
          <w:sz w:val="28"/>
          <w:szCs w:val="28"/>
          <w:shd w:val="clear" w:color="auto" w:fill="FFFFFF"/>
          <w:lang w:val="pl-PL"/>
        </w:rPr>
        <w:t>mysłowa aktywność w ten sposób</w:t>
      </w:r>
      <w:r w:rsidRPr="002F082A">
        <w:rPr>
          <w:rFonts w:ascii="Times New Roman" w:hAnsi="Times New Roman" w:cs="Times New Roman"/>
          <w:color w:val="000000" w:themeColor="text1"/>
          <w:sz w:val="28"/>
          <w:szCs w:val="28"/>
          <w:shd w:val="clear" w:color="auto" w:fill="FFFFFF"/>
          <w:lang w:val="pl-PL"/>
        </w:rPr>
        <w:t xml:space="preserve"> skierowana na to, żeby powtórzyć, zastosować.</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U młodszych uczniów mało oznak umysłowej ciekawości, dążenie przeniknąć na powierzchnię zjawisk. Oni wypowiadają kwestie, które wykrywają tylko pozory zrozumienia złożonych zjawisk. Oni rzadko zastanawiają się o jakiejkolwiek złożoności.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Młodsi uczniowie nie wykazują samodzielnego zainteresowania do identyfikacji przyczyn, treścią regulaminu, pytania zadają tylko z powodu tego, co i jak trzeba robić, czyli dla myślenia młodszego ucznia jest charakterystyczną niektóra przewaga konkretnego, naocznie-obrazowego składnika, nieumiejętność zróżnicować oznaki przedmiotów na znaczące i nieistotne, oddzielać główne od drugorzędnego, ustalać hierarchię oznak i związków przyczynowych relacji.</w:t>
      </w:r>
      <w:r>
        <w:rPr>
          <w:rStyle w:val="a6"/>
          <w:rFonts w:ascii="Times New Roman" w:hAnsi="Times New Roman"/>
          <w:color w:val="000000" w:themeColor="text1"/>
          <w:sz w:val="28"/>
          <w:szCs w:val="28"/>
          <w:shd w:val="clear" w:color="auto" w:fill="FFFFFF"/>
          <w:lang w:val="pl-PL"/>
        </w:rPr>
        <w:footnoteReference w:id="24"/>
      </w:r>
    </w:p>
    <w:p w:rsidR="00702534"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Zbadając spełnienie młodszymi uczniami takich logicznych operacji, jak analiza, synteza, porównanie, uogólnienie, doszliśmy do wniosku o tym, że głównymi cechami logicznego myślenia uczniów są: przewaga zmysłowej, czynnej analizy nad abstraktem; spełnienie syntezy przeważnie w  sytuacji naocznej bez odrywania od działań z przedmiotami; brak sformowania bazowych umiejętności dla przeprowadzenia uogólnienia; nieumiejętność wyodrębniać znaczące oznaki, najczęściej, zastępując ich zewnętrznymi jaskrawymi oznakami przedmiotów.</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W tym  czasie to nie znaczy, że u nich jest nieobecne logiczne myślenie. Badania P.J.Halperina, L.F.Obuchowej, Dż.Brunera i in. pokazały, że możliwości młodszych uczni</w:t>
      </w:r>
      <w:r w:rsidR="00461CED">
        <w:rPr>
          <w:rFonts w:ascii="Times New Roman" w:hAnsi="Times New Roman" w:cs="Times New Roman"/>
          <w:color w:val="000000" w:themeColor="text1"/>
          <w:sz w:val="28"/>
          <w:szCs w:val="28"/>
          <w:shd w:val="clear" w:color="auto" w:fill="FFFFFF"/>
          <w:lang w:val="pl-PL"/>
        </w:rPr>
        <w:t>ów</w:t>
      </w:r>
      <w:r w:rsidRPr="002F082A">
        <w:rPr>
          <w:rFonts w:ascii="Times New Roman" w:hAnsi="Times New Roman" w:cs="Times New Roman"/>
          <w:color w:val="000000" w:themeColor="text1"/>
          <w:sz w:val="28"/>
          <w:szCs w:val="28"/>
          <w:shd w:val="clear" w:color="auto" w:fill="FFFFFF"/>
          <w:lang w:val="pl-PL"/>
        </w:rPr>
        <w:t xml:space="preserve"> znacznie szerzej tej logicznej działalności, która głównie dzieje się w szkole podstawowej. Mogą oni  opanowywać bardziej skomplikowany teoretyczny i logiczny materiał.</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Dlatego uważamy, że wykaz najważniejszych powyższych operacji logicznych, na rozwoju których w zasadzie akcentowano uwagę w szkole podstawowej, powinien być uzupełniony takimi operacjami logicznymi, jak definiowanie pojęć, sformułowania opinii, prowadzenia logicznego podziału, budowanie wnioskowani</w:t>
      </w:r>
      <w:r w:rsidRPr="002F082A">
        <w:rPr>
          <w:rFonts w:ascii="Times New Roman" w:hAnsi="Times New Roman" w:cs="Times New Roman"/>
          <w:color w:val="000000" w:themeColor="text1"/>
          <w:sz w:val="28"/>
          <w:szCs w:val="28"/>
          <w:shd w:val="clear" w:color="auto" w:fill="FFFFFF"/>
          <w:lang w:val="pl-PL"/>
        </w:rPr>
        <w:t>a</w:t>
      </w:r>
      <w:r w:rsidRPr="002F082A">
        <w:rPr>
          <w:rFonts w:ascii="Times New Roman" w:hAnsi="Times New Roman" w:cs="Times New Roman"/>
          <w:color w:val="000000" w:themeColor="text1"/>
          <w:sz w:val="28"/>
          <w:szCs w:val="28"/>
          <w:shd w:val="clear" w:color="auto" w:fill="FFFFFF"/>
        </w:rPr>
        <w:t>, analogi</w:t>
      </w:r>
      <w:r w:rsidRPr="002F082A">
        <w:rPr>
          <w:rFonts w:ascii="Times New Roman" w:hAnsi="Times New Roman" w:cs="Times New Roman"/>
          <w:color w:val="000000" w:themeColor="text1"/>
          <w:sz w:val="28"/>
          <w:szCs w:val="28"/>
          <w:shd w:val="clear" w:color="auto" w:fill="FFFFFF"/>
          <w:lang w:val="pl-PL"/>
        </w:rPr>
        <w:t>i,</w:t>
      </w:r>
      <w:r w:rsidRPr="002F082A">
        <w:rPr>
          <w:rFonts w:ascii="Times New Roman" w:hAnsi="Times New Roman" w:cs="Times New Roman"/>
          <w:color w:val="000000" w:themeColor="text1"/>
          <w:sz w:val="28"/>
          <w:szCs w:val="28"/>
          <w:shd w:val="clear" w:color="auto" w:fill="FFFFFF"/>
        </w:rPr>
        <w:t xml:space="preserve"> dowodów.</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Badanie cech realizacji tych działań młodszymi uczniami wykazały, że dany etap jest aktywnym propedeutycznym okresem rozwoju logicznego myślenia dziecka.</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W nich intensywnie rozwijają się procesy myślowe, kończy się zaznaczony w wieku przedszkolnym  przejście od naocznie-obrazowego do słownie-logicznego myślenia, pojawiają się pierwsze pomysły, aktywnie próbują budować wnioski, wykorzystując przy tym różne operacje logiczne.</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Wraz z tym, szkolna praktyka nauczania pokazuje, że wielu nauczycieli klas początkowych nie zawsze użyczają dostatecznej uwagi rozwojowi logicznego myślenia i uważają, że wszystkie niezbędne myślowe umiejętności rozwiną się wraz z wiekiem samodzielnie.</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Dana okoliczność doprowadza do tego, że w  klasach początkowych zwalnia się wzrost rozwoju logicznego myślenia dzieci i w skutku ich intelektualnych zdolności,  co nie może nie odbić się negatywnie na dynamice ich rozwoju w przyszłości.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W związku z tym istnieje obiektywna konieczność poszukiwania takich pedagogicznych warunków, które przyczyniły by do najbardziej efektywnego rozwoju logicznego myślenia u dzieci w wieku szkolnym. znacznej podwyżki poziomu opanowania dziećmi edukacyjnego materiału, i</w:t>
      </w:r>
      <w:r w:rsidR="00461CED">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doskonalenia współczesnego kształcenia podstawowego, nie powiększając przy czym edukacyjnego obciążenia dzieci.</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W uzasadnieniu pedagogicznych warunków rozwoju logicznego myślenia dzieci w wieku szkolnym przystąpiliśmy z następujących podstawowych koncepcji postanowień:</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Nauczanie i r</w:t>
      </w:r>
      <w:r>
        <w:rPr>
          <w:rFonts w:ascii="Times New Roman" w:hAnsi="Times New Roman" w:cs="Times New Roman"/>
          <w:color w:val="000000" w:themeColor="text1"/>
          <w:sz w:val="28"/>
          <w:szCs w:val="28"/>
          <w:shd w:val="clear" w:color="auto" w:fill="FFFFFF"/>
          <w:lang w:val="pl-PL"/>
        </w:rPr>
        <w:t>ozwój stanowią jeden powiązany</w:t>
      </w:r>
      <w:r w:rsidRPr="002F082A">
        <w:rPr>
          <w:rFonts w:ascii="Times New Roman" w:hAnsi="Times New Roman" w:cs="Times New Roman"/>
          <w:color w:val="000000" w:themeColor="text1"/>
          <w:sz w:val="28"/>
          <w:szCs w:val="28"/>
          <w:shd w:val="clear" w:color="auto" w:fill="FFFFFF"/>
          <w:lang w:val="pl-PL"/>
        </w:rPr>
        <w:t xml:space="preserve"> proces, postęp w rozwoju staje się warunkiem głębokiego i trwałego przyswajania wiedzy (D.B.Elkonin, W.W.Dawydow, L.W:Zankowa, E.N.Kabanowa-Meller i in.);</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 xml:space="preserve">Najważniejszym warunkiem skutecznego uczenia się jest celowe i systematyczne kształtowanie </w:t>
      </w:r>
      <w:r w:rsidRPr="002F082A">
        <w:rPr>
          <w:rFonts w:ascii="Times New Roman" w:hAnsi="Times New Roman" w:cs="Times New Roman"/>
          <w:color w:val="000000" w:themeColor="text1"/>
          <w:sz w:val="28"/>
          <w:szCs w:val="28"/>
          <w:shd w:val="clear" w:color="auto" w:fill="FFFFFF"/>
          <w:lang w:val="pl-PL"/>
        </w:rPr>
        <w:t xml:space="preserve">w uczniów </w:t>
      </w:r>
      <w:r w:rsidRPr="002F082A">
        <w:rPr>
          <w:rFonts w:ascii="Times New Roman" w:hAnsi="Times New Roman" w:cs="Times New Roman"/>
          <w:color w:val="000000" w:themeColor="text1"/>
          <w:sz w:val="28"/>
          <w:szCs w:val="28"/>
          <w:shd w:val="clear" w:color="auto" w:fill="FFFFFF"/>
        </w:rPr>
        <w:t>umiejętności wykonywania technik logicznych</w:t>
      </w:r>
      <w:r w:rsidRPr="002F082A">
        <w:rPr>
          <w:rFonts w:ascii="Times New Roman" w:hAnsi="Times New Roman" w:cs="Times New Roman"/>
          <w:color w:val="000000" w:themeColor="text1"/>
          <w:sz w:val="28"/>
          <w:szCs w:val="28"/>
          <w:shd w:val="clear" w:color="auto" w:fill="FFFFFF"/>
          <w:lang w:val="pl-PL"/>
        </w:rPr>
        <w:t xml:space="preserve"> (S.D.Zabramna, I.A.Podgorecka i in.);</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Rozwój logicznego myślenia nie może odbywać się w izolacji od procesu edukacyjnego, ono powinno być organicznie związane z rozwojem przedmiotowych umiejętności, wziąć pod uwagę cechy wieku rozwoju uczniów (L.S.Wygotski, I.I.Kulibaba, N.W. Szewczenka i in.).</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W związku z tym, przez nas oferowane były następujące pedagogiczne warunki kształtowania logicznego myślenia uczniów: obecność u wychowawcy stabilnej orientacji na rozwój logicznego myślenia; zapewnienie motywacji uczniów do opanowania operacji logicznych; realizacja działalnościowego i osobowościowo-orientowanego podejść do rozwoju logicznego myślenia; zapewnienie zmiany treści zajęć.</w:t>
      </w:r>
      <w:r>
        <w:rPr>
          <w:rFonts w:ascii="Times New Roman" w:hAnsi="Times New Roman" w:cs="Times New Roman"/>
          <w:color w:val="000000" w:themeColor="text1"/>
          <w:sz w:val="28"/>
          <w:szCs w:val="28"/>
          <w:shd w:val="clear" w:color="auto" w:fill="FFFFFF"/>
          <w:lang w:val="pl-PL"/>
        </w:rPr>
        <w:t xml:space="preserve"> </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Umową podstawową w danym kompleksie warunków występuje obecność u pedagogów  stabilnej orientacji na rozwój logicznego myślenia młodszych uczniów. W procesie edukacji szkolnej uczniowi trzeba nie prosto zawiadamiać «sumę wiedz», ale i kształtować u niego system powiązanych ze sobą wiedz, tworz</w:t>
      </w:r>
      <w:r>
        <w:rPr>
          <w:rFonts w:ascii="Times New Roman" w:hAnsi="Times New Roman" w:cs="Times New Roman"/>
          <w:color w:val="000000" w:themeColor="text1"/>
          <w:sz w:val="28"/>
          <w:szCs w:val="28"/>
          <w:shd w:val="clear" w:color="auto" w:fill="FFFFFF"/>
          <w:lang w:val="pl-PL"/>
        </w:rPr>
        <w:t>ących wewnętrzną uporządkowaną s</w:t>
      </w:r>
      <w:r w:rsidRPr="002F082A">
        <w:rPr>
          <w:rFonts w:ascii="Times New Roman" w:hAnsi="Times New Roman" w:cs="Times New Roman"/>
          <w:color w:val="000000" w:themeColor="text1"/>
          <w:sz w:val="28"/>
          <w:szCs w:val="28"/>
          <w:shd w:val="clear" w:color="auto" w:fill="FFFFFF"/>
          <w:lang w:val="pl-PL"/>
        </w:rPr>
        <w:t>trukturę.</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Kształtowanie uporządkowanego systemu wiedzy, w trakcie którego różne informacje są stale porównywane ze sobą w różnych relacjach i aspektach, inaczej uogólnione i zróżnicowane, wchodzą w różne łańcuchy relacji, prowadzi do najbardziej efektywnego przyswajania wiedzy i rozwóju logicznego myślenia.</w:t>
      </w:r>
      <w:r>
        <w:rPr>
          <w:rFonts w:ascii="Times New Roman" w:hAnsi="Times New Roman" w:cs="Times New Roman"/>
          <w:color w:val="000000" w:themeColor="text1"/>
          <w:sz w:val="28"/>
          <w:szCs w:val="28"/>
          <w:shd w:val="clear" w:color="auto" w:fill="FFFFFF"/>
          <w:lang w:val="pl-PL"/>
        </w:rPr>
        <w:t xml:space="preserve"> </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Wszystko to wymaga od nauczyciela przebudowy tradycyjnie sformowanej struktury lekcji, wyodrębniania umysłowych operacji w edukacyjnym materiale, ukierunkowaniu jego działalności na nauczanie uczni logicznym operacjom.</w:t>
      </w:r>
      <w:r>
        <w:rPr>
          <w:rFonts w:ascii="Times New Roman" w:hAnsi="Times New Roman" w:cs="Times New Roman"/>
          <w:color w:val="000000" w:themeColor="text1"/>
          <w:sz w:val="28"/>
          <w:szCs w:val="28"/>
          <w:shd w:val="clear" w:color="auto" w:fill="FFFFFF"/>
          <w:lang w:val="pl-PL"/>
        </w:rPr>
        <w:t xml:space="preserve"> </w:t>
      </w:r>
      <w:r w:rsidRPr="002F082A">
        <w:rPr>
          <w:rFonts w:ascii="Times New Roman" w:hAnsi="Times New Roman" w:cs="Times New Roman"/>
          <w:color w:val="000000" w:themeColor="text1"/>
          <w:sz w:val="28"/>
          <w:szCs w:val="28"/>
          <w:shd w:val="clear" w:color="auto" w:fill="FFFFFF"/>
          <w:lang w:val="pl-PL"/>
        </w:rPr>
        <w:t>I jeśli nauczyciel te</w:t>
      </w:r>
      <w:r w:rsidR="00461CED">
        <w:rPr>
          <w:rFonts w:ascii="Times New Roman" w:hAnsi="Times New Roman" w:cs="Times New Roman"/>
          <w:color w:val="000000" w:themeColor="text1"/>
          <w:sz w:val="28"/>
          <w:szCs w:val="28"/>
          <w:shd w:val="clear" w:color="auto" w:fill="FFFFFF"/>
          <w:lang w:val="pl-PL"/>
        </w:rPr>
        <w:t>go nie ma, jeśli nie ma się chęci</w:t>
      </w:r>
      <w:r w:rsidRPr="002F082A">
        <w:rPr>
          <w:rFonts w:ascii="Times New Roman" w:hAnsi="Times New Roman" w:cs="Times New Roman"/>
          <w:color w:val="000000" w:themeColor="text1"/>
          <w:sz w:val="28"/>
          <w:szCs w:val="28"/>
          <w:shd w:val="clear" w:color="auto" w:fill="FFFFFF"/>
          <w:lang w:val="pl-PL"/>
        </w:rPr>
        <w:t xml:space="preserve"> zmienić coś w zwykłym dla niego procesie uczenia się, to o żadnym rozwoju logicznego myślenia dzieci w wieku szkolnym nie mają do powiedzenia, i które by umowy tego procesu nie uzasadniały się, pozostaną oni  teoretycznymi położeniami, nie zażądanymi w praktyce.</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Drugim podstawowym warunkiem jest zapewnienie motywacji uczniów do rozwoju operacji logicznych w nauce. Ze strony nauczyciela ważne jest, aby nie tylko przekonać uczniów w potrzebie umiejętności wykonywać te lub inne operacje logiczne, ale w każdy możliwy sposób stymulować ich próby przeprowadzenia podsumowania, analizy, syntezy, itp.</w:t>
      </w:r>
      <w:r w:rsidRPr="002F082A">
        <w:rPr>
          <w:rFonts w:ascii="Arial" w:hAnsi="Arial" w:cs="Arial"/>
          <w:color w:val="333333"/>
          <w:sz w:val="20"/>
          <w:szCs w:val="20"/>
          <w:shd w:val="clear" w:color="auto" w:fill="FFFFFF"/>
        </w:rPr>
        <w:t xml:space="preserve"> </w:t>
      </w:r>
      <w:r w:rsidRPr="002F082A">
        <w:rPr>
          <w:rFonts w:ascii="Times New Roman" w:hAnsi="Times New Roman" w:cs="Times New Roman"/>
          <w:color w:val="000000" w:themeColor="text1"/>
          <w:sz w:val="28"/>
          <w:szCs w:val="28"/>
          <w:shd w:val="clear" w:color="auto" w:fill="FFFFFF"/>
        </w:rPr>
        <w:t>Według naszego głębokiego przekonania</w:t>
      </w:r>
      <w:r w:rsidR="00461CED">
        <w:rPr>
          <w:rFonts w:ascii="Times New Roman" w:hAnsi="Times New Roman" w:cs="Times New Roman"/>
          <w:color w:val="000000" w:themeColor="text1"/>
          <w:sz w:val="28"/>
          <w:szCs w:val="28"/>
          <w:shd w:val="clear" w:color="auto" w:fill="FFFFFF"/>
        </w:rPr>
        <w:t>, próba dzieci w wieku szkolnym choć nieudana</w:t>
      </w:r>
      <w:r w:rsidRPr="002F082A">
        <w:rPr>
          <w:rFonts w:ascii="Times New Roman" w:hAnsi="Times New Roman" w:cs="Times New Roman"/>
          <w:color w:val="000000" w:themeColor="text1"/>
          <w:sz w:val="28"/>
          <w:szCs w:val="28"/>
          <w:shd w:val="clear" w:color="auto" w:fill="FFFFFF"/>
        </w:rPr>
        <w:t xml:space="preserve"> przeprowadzić logiczną operację</w:t>
      </w:r>
      <w:r w:rsidR="00461CED">
        <w:rPr>
          <w:rFonts w:ascii="Times New Roman" w:hAnsi="Times New Roman" w:cs="Times New Roman"/>
          <w:color w:val="000000" w:themeColor="text1"/>
          <w:sz w:val="28"/>
          <w:szCs w:val="28"/>
          <w:shd w:val="clear" w:color="auto" w:fill="FFFFFF"/>
          <w:lang w:val="pl-PL"/>
        </w:rPr>
        <w:t>,</w:t>
      </w:r>
      <w:r w:rsidRPr="002F082A">
        <w:rPr>
          <w:rFonts w:ascii="Times New Roman" w:hAnsi="Times New Roman" w:cs="Times New Roman"/>
          <w:color w:val="000000" w:themeColor="text1"/>
          <w:sz w:val="28"/>
          <w:szCs w:val="28"/>
          <w:shd w:val="clear" w:color="auto" w:fill="FFFFFF"/>
        </w:rPr>
        <w:t xml:space="preserve"> musi być oceniane wyżej niż konkretny wynik zdobywanie wiedzy.</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Kolejnym warunkiem jest realizacja działalnościowego i osobowościowo-orientowanego podejścia w rozwoju logicznego myślenia. Aktywna, świadoma działalność młodszych uczni jest podstawą wysokiego poziomu rozwoju logicznego myślenia.</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Struktura edukacyjnego materiału powinna być zorientowana na samodzielne i uzasadnione wydobycie wiedzy uczniami na podstawie użycia i generalizowania ich doświadczenia, ponieważ obiektywna prawda staje się subiektywnym znaczeniem i przydatnością, jeśli ona jest przyswajalna «na podstawie własnego doświadczenia». W innym przypadku wiedza jest formalną.</w:t>
      </w:r>
      <w:r w:rsidRPr="002F082A">
        <w:t xml:space="preserve"> </w:t>
      </w:r>
      <w:r w:rsidRPr="002F082A">
        <w:rPr>
          <w:rFonts w:ascii="Times New Roman" w:hAnsi="Times New Roman" w:cs="Times New Roman"/>
          <w:color w:val="000000" w:themeColor="text1"/>
          <w:sz w:val="28"/>
          <w:szCs w:val="28"/>
          <w:shd w:val="clear" w:color="auto" w:fill="FFFFFF"/>
          <w:lang w:val="pl-PL"/>
        </w:rPr>
        <w:t>Ważna jest orientacja na proces uczenia się, a nie tylko na wynik. Realizacja pomysłów osobowo-zorientowanego podejścia pozwala wyprowadzić każdego ucznia na wysoki poziom rozwoju logicznego myślenia, co zapewnia sukces przy przyswojeniu edukacyjnego materiału w szkole na następnych etapach nauczania</w:t>
      </w:r>
      <w:r>
        <w:rPr>
          <w:rStyle w:val="a6"/>
          <w:rFonts w:ascii="Times New Roman" w:hAnsi="Times New Roman"/>
          <w:color w:val="000000" w:themeColor="text1"/>
          <w:sz w:val="28"/>
          <w:szCs w:val="28"/>
          <w:shd w:val="clear" w:color="auto" w:fill="FFFFFF"/>
          <w:lang w:val="pl-PL"/>
        </w:rPr>
        <w:footnoteReference w:id="25"/>
      </w:r>
      <w:r w:rsidRPr="002F082A">
        <w:rPr>
          <w:rFonts w:ascii="Times New Roman" w:hAnsi="Times New Roman" w:cs="Times New Roman"/>
          <w:color w:val="000000" w:themeColor="text1"/>
          <w:sz w:val="28"/>
          <w:szCs w:val="28"/>
          <w:shd w:val="clear" w:color="auto" w:fill="FFFFFF"/>
          <w:lang w:val="pl-PL"/>
        </w:rPr>
        <w:t>.</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Opracowanie systemu zmiennych zadań, adekwatn</w:t>
      </w:r>
      <w:r w:rsidRPr="002F082A">
        <w:rPr>
          <w:rFonts w:ascii="Times New Roman" w:hAnsi="Times New Roman" w:cs="Times New Roman"/>
          <w:color w:val="000000" w:themeColor="text1"/>
          <w:sz w:val="28"/>
          <w:szCs w:val="28"/>
          <w:shd w:val="clear" w:color="auto" w:fill="FFFFFF"/>
          <w:lang w:val="pl-PL"/>
        </w:rPr>
        <w:t>i</w:t>
      </w:r>
      <w:r w:rsidRPr="002F082A">
        <w:rPr>
          <w:rFonts w:ascii="Times New Roman" w:hAnsi="Times New Roman" w:cs="Times New Roman"/>
          <w:color w:val="000000" w:themeColor="text1"/>
          <w:sz w:val="28"/>
          <w:szCs w:val="28"/>
          <w:shd w:val="clear" w:color="auto" w:fill="FFFFFF"/>
        </w:rPr>
        <w:t>e do wieku i indywidualnych cech osobowości ucznia, poziomu jego rozwoju logicznego myślenia, jest również pedagogicznym warunkiem rozwoju logicznego myślenia uczniów.</w:t>
      </w:r>
      <w:r w:rsidRPr="002F082A">
        <w:rPr>
          <w:color w:val="000000" w:themeColor="text1"/>
        </w:rPr>
        <w:t xml:space="preserve"> </w:t>
      </w:r>
      <w:r w:rsidRPr="002F082A">
        <w:rPr>
          <w:rFonts w:ascii="Times New Roman" w:hAnsi="Times New Roman" w:cs="Times New Roman"/>
          <w:color w:val="000000" w:themeColor="text1"/>
          <w:sz w:val="28"/>
          <w:szCs w:val="28"/>
          <w:shd w:val="clear" w:color="auto" w:fill="FFFFFF"/>
        </w:rPr>
        <w:t>Ten warunek zakłada zmianę w treści, strukturze zajęć, użycia różnorodności metod nauczania, stopniowe, systemowe i obowiązkowe wprowadzenie zadań logicznych  we wszystkie  przedmioty edukacyjne  kursu szkolnego. Użycie kompleksu logicznych zadań w trakcie nauczania pozwoli zwiększyć wydajność i dynamikę rozwoju logicznego myślenia młodszych uczniów.</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702534">
        <w:rPr>
          <w:rFonts w:ascii="Times New Roman" w:hAnsi="Times New Roman" w:cs="Times New Roman"/>
          <w:color w:val="000000" w:themeColor="text1"/>
          <w:sz w:val="28"/>
          <w:szCs w:val="28"/>
          <w:shd w:val="clear" w:color="auto" w:fill="FFFFFF"/>
        </w:rPr>
        <w:t>1.4 Rozwój logicznego myślenia uczniów za pomocą system</w:t>
      </w:r>
      <w:r w:rsidRPr="00702534">
        <w:rPr>
          <w:rFonts w:ascii="Times New Roman" w:hAnsi="Times New Roman" w:cs="Times New Roman"/>
          <w:color w:val="000000" w:themeColor="text1"/>
          <w:sz w:val="28"/>
          <w:szCs w:val="28"/>
          <w:shd w:val="clear" w:color="auto" w:fill="FFFFFF"/>
          <w:lang w:val="pl-PL"/>
        </w:rPr>
        <w:t>y</w:t>
      </w:r>
      <w:r w:rsidRPr="00702534">
        <w:rPr>
          <w:rFonts w:ascii="Times New Roman" w:hAnsi="Times New Roman" w:cs="Times New Roman"/>
          <w:color w:val="000000" w:themeColor="text1"/>
          <w:sz w:val="28"/>
          <w:szCs w:val="28"/>
          <w:shd w:val="clear" w:color="auto" w:fill="FFFFFF"/>
        </w:rPr>
        <w:t xml:space="preserve"> </w:t>
      </w:r>
      <w:r w:rsidRPr="00702534">
        <w:rPr>
          <w:rFonts w:ascii="Times New Roman" w:hAnsi="Times New Roman" w:cs="Times New Roman"/>
          <w:color w:val="000000" w:themeColor="text1"/>
          <w:sz w:val="28"/>
          <w:szCs w:val="28"/>
          <w:shd w:val="clear" w:color="auto" w:fill="FFFFFF"/>
          <w:lang w:val="pl-PL"/>
        </w:rPr>
        <w:t>rozwijających</w:t>
      </w:r>
      <w:r w:rsidRPr="00702534">
        <w:rPr>
          <w:rFonts w:ascii="Times New Roman" w:hAnsi="Times New Roman" w:cs="Times New Roman"/>
          <w:color w:val="000000" w:themeColor="text1"/>
          <w:sz w:val="28"/>
          <w:szCs w:val="28"/>
          <w:shd w:val="clear" w:color="auto" w:fill="FFFFFF"/>
        </w:rPr>
        <w:t xml:space="preserve"> zadań</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Dodatkowo należy zauważyć, że dla realizacji kształtowania logicznego myślenia uczniów można zrobić system zadań rozwijających na tematy, takie jak: analogia, z wyjątkiem dodatków, klasyfikacja, zadania logiczne, przesada, zadania z geometryczną treścią, zadania "na przelewanie", zadania-żarty, łamigłówki i ciekawe zadania.</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Te zadania można rozdzielić na grupy, ze względu ich działania na umysłową działalność uczniów.</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Kształtowanie elastyczności rozsądku, zwolnienia myślenia od szablonów odbywa się przy decyzji zadań-dowcipów, ciekawych zadań, zadań na dużo opcji, ponieważ w większości przypadków te zadania nie są przypisane do tematów i nie wymagają specjalnego przygotowania teoretycznego.</w:t>
      </w:r>
      <w:r w:rsidRPr="00702534">
        <w:rPr>
          <w:rFonts w:ascii="Times New Roman" w:hAnsi="Times New Roman" w:cs="Times New Roman"/>
          <w:color w:val="000000" w:themeColor="text1"/>
          <w:sz w:val="28"/>
          <w:szCs w:val="28"/>
          <w:shd w:val="clear" w:color="auto" w:fill="FFFFFF"/>
          <w:lang w:val="pl-PL"/>
        </w:rPr>
        <w:br/>
      </w:r>
      <w:r>
        <w:rPr>
          <w:rFonts w:ascii="Times New Roman" w:hAnsi="Times New Roman" w:cs="Times New Roman"/>
          <w:color w:val="000000" w:themeColor="text1"/>
          <w:sz w:val="28"/>
          <w:szCs w:val="28"/>
          <w:shd w:val="clear" w:color="auto" w:fill="FFFFFF"/>
          <w:lang w:val="pl-PL"/>
        </w:rPr>
        <w:tab/>
      </w:r>
      <w:r w:rsidRPr="002F082A">
        <w:rPr>
          <w:rFonts w:ascii="Times New Roman" w:hAnsi="Times New Roman" w:cs="Times New Roman"/>
          <w:color w:val="000000" w:themeColor="text1"/>
          <w:sz w:val="28"/>
          <w:szCs w:val="28"/>
          <w:shd w:val="clear" w:color="auto" w:fill="FFFFFF"/>
          <w:lang w:val="pl-PL"/>
        </w:rPr>
        <w:t>Zadania logiczne, rebusy, zadania «na przelewanie», zadanie na klasyfikację uczą uczniów umiejętności zastanawiać się, formują matematyczny styl myślenia, rozwijają logiczno-lingwistyczne zdolności dzieci, które powodują, że potrafi jasno myśleć, w pełni logicznie zastanawiać się i jasniej wyrażać swoje myśli</w:t>
      </w:r>
      <w:r>
        <w:rPr>
          <w:rStyle w:val="a6"/>
          <w:rFonts w:ascii="Times New Roman" w:hAnsi="Times New Roman"/>
          <w:color w:val="000000" w:themeColor="text1"/>
          <w:sz w:val="28"/>
          <w:szCs w:val="28"/>
          <w:shd w:val="clear" w:color="auto" w:fill="FFFFFF"/>
          <w:lang w:val="pl-PL"/>
        </w:rPr>
        <w:footnoteReference w:id="26"/>
      </w:r>
      <w:r w:rsidRPr="002F082A">
        <w:rPr>
          <w:rFonts w:ascii="Times New Roman" w:hAnsi="Times New Roman" w:cs="Times New Roman"/>
          <w:color w:val="000000" w:themeColor="text1"/>
          <w:sz w:val="28"/>
          <w:szCs w:val="28"/>
          <w:shd w:val="clear" w:color="auto" w:fill="FFFFFF"/>
          <w:lang w:val="pl-PL"/>
        </w:rPr>
        <w:t>.</w:t>
      </w:r>
      <w:r>
        <w:rPr>
          <w:rFonts w:ascii="Times New Roman" w:hAnsi="Times New Roman" w:cs="Times New Roman"/>
          <w:color w:val="000000" w:themeColor="text1"/>
          <w:sz w:val="28"/>
          <w:szCs w:val="28"/>
          <w:shd w:val="clear" w:color="auto" w:fill="FFFFFF"/>
          <w:lang w:val="pl-PL"/>
        </w:rPr>
        <w:t xml:space="preserve"> </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Zadania na analogię i wyjątku zbędnego wykorzystuje się dla kształtowania umiejętności poszukiwania decyzji zadań, intuicji, żądają wiedzy teorii i nieszablonowego podejścia do decyzji.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Zadania z geometryczną treścią są skierowane na wiedzę geometrycznych figur i ich właściwości jako podstawy dla kształtowania przestrzennych i plastycznych umiejętności uczniów, na rozszerzenie horyzontów.</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Nauczyciel uczący dzieci w  klasie 5-ej - 6-ej może rozwijać logiczne myślenie uczni za pomocą stworzonego systemu. Do tego należy wziąć pod uwagę:</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 xml:space="preserve">wybrane zadania powinny być </w:t>
      </w:r>
      <w:r w:rsidRPr="002F082A">
        <w:rPr>
          <w:rFonts w:ascii="Times New Roman" w:hAnsi="Times New Roman" w:cs="Times New Roman"/>
          <w:color w:val="000000" w:themeColor="text1"/>
          <w:sz w:val="28"/>
          <w:szCs w:val="28"/>
          <w:shd w:val="clear" w:color="auto" w:fill="FFFFFF"/>
          <w:lang w:val="pl-PL"/>
        </w:rPr>
        <w:t>odpowiednymi</w:t>
      </w:r>
      <w:r w:rsidRPr="002F082A">
        <w:rPr>
          <w:rFonts w:ascii="Times New Roman" w:hAnsi="Times New Roman" w:cs="Times New Roman"/>
          <w:color w:val="000000" w:themeColor="text1"/>
          <w:sz w:val="28"/>
          <w:szCs w:val="28"/>
          <w:shd w:val="clear" w:color="auto" w:fill="FFFFFF"/>
        </w:rPr>
        <w:t xml:space="preserve"> dla dzieci;</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zadania dobrane dla jednej lekcji, muszą być zróżnicowane dla wpływu na różne elementy myślenia;</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jeśli uczniowie nie radzą sobie z zadaniem, wskazane jest, aby zostawić go na zastanowienie się do następnej lekcji;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uczniom można dać nieobowiązkowe zadanie domowe na montaż analogicznych zadań;</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jeśli na lekcji czas ograniczony, to te zadania można zastosowyw</w:t>
      </w:r>
      <w:r>
        <w:rPr>
          <w:rFonts w:ascii="Times New Roman" w:hAnsi="Times New Roman" w:cs="Times New Roman"/>
          <w:color w:val="000000" w:themeColor="text1"/>
          <w:sz w:val="28"/>
          <w:szCs w:val="28"/>
          <w:shd w:val="clear" w:color="auto" w:fill="FFFFFF"/>
          <w:lang w:val="pl-PL"/>
        </w:rPr>
        <w:t>ać na zajęciach kółka matematycznego</w:t>
      </w:r>
    </w:p>
    <w:p w:rsidR="002F082A" w:rsidRDefault="00E62D8B"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Uczniowie</w:t>
      </w:r>
      <w:r w:rsidR="002F082A" w:rsidRPr="002F082A">
        <w:rPr>
          <w:rFonts w:ascii="Times New Roman" w:hAnsi="Times New Roman" w:cs="Times New Roman"/>
          <w:color w:val="000000" w:themeColor="text1"/>
          <w:sz w:val="28"/>
          <w:szCs w:val="28"/>
          <w:shd w:val="clear" w:color="auto" w:fill="FFFFFF"/>
          <w:lang w:val="pl-PL"/>
        </w:rPr>
        <w:t xml:space="preserve"> dobrze reagują na te zadania. Dzieci widzą w ich odpoczynek od męczącego, czasami jednostajnego często aryfmetycznego treningu. To dyskretne narzędzie do nauki logicznym technikom, które są stosowane w każdym matematycznym zastanawianiu się.</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Zbliżając się do</w:t>
      </w:r>
      <w:r w:rsidR="00E62D8B">
        <w:rPr>
          <w:rFonts w:ascii="Times New Roman" w:hAnsi="Times New Roman" w:cs="Times New Roman"/>
          <w:color w:val="000000" w:themeColor="text1"/>
          <w:sz w:val="28"/>
          <w:szCs w:val="28"/>
          <w:shd w:val="clear" w:color="auto" w:fill="FFFFFF"/>
          <w:lang w:val="pl-PL"/>
        </w:rPr>
        <w:t xml:space="preserve"> systemu zadań edukacyjnych takich</w:t>
      </w:r>
      <w:r w:rsidRPr="002F082A">
        <w:rPr>
          <w:rFonts w:ascii="Times New Roman" w:hAnsi="Times New Roman" w:cs="Times New Roman"/>
          <w:color w:val="000000" w:themeColor="text1"/>
          <w:sz w:val="28"/>
          <w:szCs w:val="28"/>
          <w:shd w:val="clear" w:color="auto" w:fill="FFFFFF"/>
          <w:lang w:val="pl-PL"/>
        </w:rPr>
        <w:t xml:space="preserve"> jak analogia, warto zauważyć, że to podobieństwo między obiektami w pewnym stosunku. Użycie analogii jest jedną z podstaw poszukiwania decyzji zadań. Zadania tej serii są skierowane na dobór takich poznawczych chwytów jak przeprowadzenie analogii werbalnych i odnajdywanie analogii między figurami.</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Co dotyczy klasyfikacji,  należy pamiętać, że jest to ogólny poznawczy chwyt myślenia, którego istotą jest podział danego zb</w:t>
      </w:r>
      <w:r w:rsidR="00E62D8B">
        <w:rPr>
          <w:rFonts w:ascii="Times New Roman" w:hAnsi="Times New Roman" w:cs="Times New Roman"/>
          <w:color w:val="000000" w:themeColor="text1"/>
          <w:sz w:val="28"/>
          <w:szCs w:val="28"/>
          <w:shd w:val="clear" w:color="auto" w:fill="FFFFFF"/>
          <w:lang w:val="pl-PL"/>
        </w:rPr>
        <w:t>ioru obiektów na parne rozłączne</w:t>
      </w:r>
      <w:r w:rsidRPr="002F082A">
        <w:rPr>
          <w:rFonts w:ascii="Times New Roman" w:hAnsi="Times New Roman" w:cs="Times New Roman"/>
          <w:color w:val="000000" w:themeColor="text1"/>
          <w:sz w:val="28"/>
          <w:szCs w:val="28"/>
          <w:shd w:val="clear" w:color="auto" w:fill="FFFFFF"/>
          <w:lang w:val="pl-PL"/>
        </w:rPr>
        <w:t xml:space="preserve"> podgrup</w:t>
      </w:r>
      <w:r w:rsidR="00E62D8B">
        <w:rPr>
          <w:rFonts w:ascii="Times New Roman" w:hAnsi="Times New Roman" w:cs="Times New Roman"/>
          <w:color w:val="000000" w:themeColor="text1"/>
          <w:sz w:val="28"/>
          <w:szCs w:val="28"/>
          <w:shd w:val="clear" w:color="auto" w:fill="FFFFFF"/>
          <w:lang w:val="pl-PL"/>
        </w:rPr>
        <w:t>y</w:t>
      </w:r>
      <w:r w:rsidRPr="002F082A">
        <w:rPr>
          <w:rFonts w:ascii="Times New Roman" w:hAnsi="Times New Roman" w:cs="Times New Roman"/>
          <w:color w:val="000000" w:themeColor="text1"/>
          <w:sz w:val="28"/>
          <w:szCs w:val="28"/>
          <w:shd w:val="clear" w:color="auto" w:fill="FFFFFF"/>
          <w:lang w:val="pl-PL"/>
        </w:rPr>
        <w:t xml:space="preserve"> (klasy). Liczba takich podzbiorów, a także ich skład zależy od podstawy klasyfikacji (czyli cechy, istotnej dla danych obiektów), która może stosować różne wartości.</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Na przykład:</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Co łączy słowa długość, powierzchnia, masa? Jakie słowo do nich pasuje: sekunda, cetnar, wielkość, metr?</w:t>
      </w:r>
      <w:r w:rsidRPr="002F082A">
        <w:rPr>
          <w:rFonts w:ascii="Times New Roman" w:hAnsi="Times New Roman" w:cs="Times New Roman"/>
          <w:color w:val="000000" w:themeColor="text1"/>
          <w:sz w:val="28"/>
          <w:szCs w:val="28"/>
          <w:shd w:val="clear" w:color="auto" w:fill="FFFFFF"/>
          <w:lang w:val="pl-PL"/>
        </w:rPr>
        <w:tab/>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 xml:space="preserve">Uporządkuj dane słowa na dwa słupki i zatytułuj każdy słupek. </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Wtyczka, odjemnik, suma, prywatne, mnożnik, zmniejszane, dzielnik, utwór, różnica.</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W każdym zadaniu podano pięć słów. Pod tą listą powinny stać jeszcze cztery słowa, w podziale na dwie pary. Z nich dane tylko trzy. Wybierz z listy jedno słowo, które trzeba umieścić w miejsce znaku zapytania, aby znajdując</w:t>
      </w:r>
      <w:r w:rsidRPr="002F082A">
        <w:rPr>
          <w:rFonts w:ascii="Times New Roman" w:hAnsi="Times New Roman" w:cs="Times New Roman"/>
          <w:color w:val="000000" w:themeColor="text1"/>
          <w:sz w:val="28"/>
          <w:szCs w:val="28"/>
          <w:shd w:val="clear" w:color="auto" w:fill="FFFFFF"/>
          <w:lang w:val="pl-PL"/>
        </w:rPr>
        <w:t>e się</w:t>
      </w:r>
      <w:r w:rsidRPr="002F082A">
        <w:rPr>
          <w:rFonts w:ascii="Times New Roman" w:hAnsi="Times New Roman" w:cs="Times New Roman"/>
          <w:color w:val="000000" w:themeColor="text1"/>
          <w:sz w:val="28"/>
          <w:szCs w:val="28"/>
          <w:shd w:val="clear" w:color="auto" w:fill="FFFFFF"/>
        </w:rPr>
        <w:t xml:space="preserve"> czwarte słowo znajdowało się z trzecim w tak</w:t>
      </w:r>
      <w:r w:rsidRPr="002F082A">
        <w:rPr>
          <w:rFonts w:ascii="Times New Roman" w:hAnsi="Times New Roman" w:cs="Times New Roman"/>
          <w:color w:val="000000" w:themeColor="text1"/>
          <w:sz w:val="28"/>
          <w:szCs w:val="28"/>
          <w:shd w:val="clear" w:color="auto" w:fill="FFFFFF"/>
          <w:lang w:val="pl-PL"/>
        </w:rPr>
        <w:t>iej</w:t>
      </w:r>
      <w:r w:rsidRPr="002F082A">
        <w:rPr>
          <w:rFonts w:ascii="Times New Roman" w:hAnsi="Times New Roman" w:cs="Times New Roman"/>
          <w:color w:val="000000" w:themeColor="text1"/>
          <w:sz w:val="28"/>
          <w:szCs w:val="28"/>
          <w:shd w:val="clear" w:color="auto" w:fill="FFFFFF"/>
        </w:rPr>
        <w:t xml:space="preserve"> sam</w:t>
      </w:r>
      <w:r w:rsidRPr="002F082A">
        <w:rPr>
          <w:rFonts w:ascii="Times New Roman" w:hAnsi="Times New Roman" w:cs="Times New Roman"/>
          <w:color w:val="000000" w:themeColor="text1"/>
          <w:sz w:val="28"/>
          <w:szCs w:val="28"/>
          <w:shd w:val="clear" w:color="auto" w:fill="FFFFFF"/>
          <w:lang w:val="pl-PL"/>
        </w:rPr>
        <w:t>ej</w:t>
      </w:r>
      <w:r w:rsidRPr="002F082A">
        <w:rPr>
          <w:rFonts w:ascii="Times New Roman" w:hAnsi="Times New Roman" w:cs="Times New Roman"/>
          <w:color w:val="000000" w:themeColor="text1"/>
          <w:sz w:val="28"/>
          <w:szCs w:val="28"/>
          <w:shd w:val="clear" w:color="auto" w:fill="FFFFFF"/>
        </w:rPr>
        <w:t xml:space="preserve"> </w:t>
      </w:r>
      <w:r w:rsidRPr="002F082A">
        <w:rPr>
          <w:rFonts w:ascii="Times New Roman" w:hAnsi="Times New Roman" w:cs="Times New Roman"/>
          <w:color w:val="000000" w:themeColor="text1"/>
          <w:sz w:val="28"/>
          <w:szCs w:val="28"/>
          <w:shd w:val="clear" w:color="auto" w:fill="FFFFFF"/>
          <w:lang w:val="pl-PL"/>
        </w:rPr>
        <w:t>relacji</w:t>
      </w:r>
      <w:r w:rsidRPr="002F082A">
        <w:rPr>
          <w:rFonts w:ascii="Times New Roman" w:hAnsi="Times New Roman" w:cs="Times New Roman"/>
          <w:color w:val="000000" w:themeColor="text1"/>
          <w:sz w:val="28"/>
          <w:szCs w:val="28"/>
          <w:shd w:val="clear" w:color="auto" w:fill="FFFFFF"/>
        </w:rPr>
        <w:t>, co i pierwszy z drugim.</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 xml:space="preserve">Wielkość, ilość, liczba, konto, </w:t>
      </w:r>
      <w:r w:rsidRPr="002F082A">
        <w:rPr>
          <w:rFonts w:ascii="Times New Roman" w:hAnsi="Times New Roman" w:cs="Times New Roman"/>
          <w:color w:val="000000" w:themeColor="text1"/>
          <w:sz w:val="28"/>
          <w:szCs w:val="28"/>
          <w:shd w:val="clear" w:color="auto" w:fill="FFFFFF"/>
          <w:lang w:val="pl-PL"/>
        </w:rPr>
        <w:t>numer.</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rPr>
        <w:t>Słowo</w:t>
      </w:r>
      <w:r w:rsidRPr="002F082A">
        <w:rPr>
          <w:rFonts w:ascii="Times New Roman" w:hAnsi="Times New Roman" w:cs="Times New Roman"/>
          <w:color w:val="000000" w:themeColor="text1"/>
          <w:sz w:val="28"/>
          <w:szCs w:val="28"/>
          <w:shd w:val="clear" w:color="auto" w:fill="FFFFFF"/>
          <w:lang w:val="pl-PL"/>
        </w:rPr>
        <w:t xml:space="preserve"> - </w:t>
      </w:r>
      <w:r w:rsidRPr="002F082A">
        <w:rPr>
          <w:rFonts w:ascii="Times New Roman" w:hAnsi="Times New Roman" w:cs="Times New Roman"/>
          <w:color w:val="000000" w:themeColor="text1"/>
          <w:sz w:val="28"/>
          <w:szCs w:val="28"/>
          <w:shd w:val="clear" w:color="auto" w:fill="FFFFFF"/>
        </w:rPr>
        <w:t xml:space="preserve"> litera</w:t>
      </w:r>
      <w:r w:rsidRPr="002F082A">
        <w:rPr>
          <w:rFonts w:ascii="Times New Roman" w:hAnsi="Times New Roman" w:cs="Times New Roman"/>
          <w:color w:val="000000" w:themeColor="text1"/>
          <w:sz w:val="28"/>
          <w:szCs w:val="28"/>
          <w:shd w:val="clear" w:color="auto" w:fill="FFFFFF"/>
          <w:lang w:val="pl-PL"/>
        </w:rPr>
        <w:t xml:space="preserve"> </w:t>
      </w:r>
    </w:p>
    <w:p w:rsidR="002F082A" w:rsidRP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L</w:t>
      </w:r>
      <w:r w:rsidRPr="002F082A">
        <w:rPr>
          <w:rFonts w:ascii="Times New Roman" w:hAnsi="Times New Roman" w:cs="Times New Roman"/>
          <w:color w:val="000000" w:themeColor="text1"/>
          <w:sz w:val="28"/>
          <w:szCs w:val="28"/>
          <w:shd w:val="clear" w:color="auto" w:fill="FFFFFF"/>
        </w:rPr>
        <w:t xml:space="preserve">iczba </w:t>
      </w:r>
      <w:r w:rsidRPr="002F082A">
        <w:rPr>
          <w:rFonts w:ascii="Times New Roman" w:hAnsi="Times New Roman" w:cs="Times New Roman"/>
          <w:color w:val="000000" w:themeColor="text1"/>
          <w:sz w:val="28"/>
          <w:szCs w:val="28"/>
          <w:shd w:val="clear" w:color="auto" w:fill="FFFFFF"/>
          <w:lang w:val="pl-PL"/>
        </w:rPr>
        <w:t>n</w:t>
      </w:r>
      <w:r w:rsidRPr="002F082A">
        <w:rPr>
          <w:rFonts w:ascii="Times New Roman" w:hAnsi="Times New Roman" w:cs="Times New Roman"/>
          <w:color w:val="000000" w:themeColor="text1"/>
          <w:sz w:val="28"/>
          <w:szCs w:val="28"/>
          <w:shd w:val="clear" w:color="auto" w:fill="FFFFFF"/>
        </w:rPr>
        <w:t>aturaln</w:t>
      </w:r>
      <w:r w:rsidRPr="002F082A">
        <w:rPr>
          <w:rFonts w:ascii="Times New Roman" w:hAnsi="Times New Roman" w:cs="Times New Roman"/>
          <w:color w:val="000000" w:themeColor="text1"/>
          <w:sz w:val="28"/>
          <w:szCs w:val="28"/>
          <w:shd w:val="clear" w:color="auto" w:fill="FFFFFF"/>
          <w:lang w:val="pl-PL"/>
        </w:rPr>
        <w:t>a</w:t>
      </w:r>
      <w:r w:rsidRPr="002F082A">
        <w:rPr>
          <w:rFonts w:ascii="Times New Roman" w:hAnsi="Times New Roman" w:cs="Times New Roman"/>
          <w:color w:val="000000" w:themeColor="text1"/>
          <w:sz w:val="28"/>
          <w:szCs w:val="28"/>
          <w:shd w:val="clear" w:color="auto" w:fill="FFFFFF"/>
        </w:rPr>
        <w:t xml:space="preserve"> </w:t>
      </w:r>
      <w:r w:rsidRPr="002F082A">
        <w:rPr>
          <w:rFonts w:ascii="Times New Roman" w:hAnsi="Times New Roman" w:cs="Times New Roman"/>
          <w:color w:val="000000" w:themeColor="text1"/>
          <w:sz w:val="28"/>
          <w:szCs w:val="28"/>
          <w:shd w:val="clear" w:color="auto" w:fill="FFFFFF"/>
          <w:lang w:val="pl-PL"/>
        </w:rPr>
        <w:t>-</w:t>
      </w:r>
      <w:r w:rsidRPr="002F082A">
        <w:rPr>
          <w:rFonts w:ascii="Times New Roman" w:hAnsi="Times New Roman" w:cs="Times New Roman"/>
          <w:color w:val="000000" w:themeColor="text1"/>
          <w:sz w:val="28"/>
          <w:szCs w:val="28"/>
          <w:shd w:val="clear" w:color="auto" w:fill="FFFFFF"/>
        </w:rPr>
        <w:t xml:space="preserve"> ?</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Zadania logiczne - to zadania, które wymagają umiejętności prowadzenia  dowodowych zastanawiań się, analizowania. Logiczne ćwiczenia wprost i bezpośrednio orientowane na rozwój logicznego myślenia uczni. Logiczne ćwiczenia to są zadania  charakteru twórczego.</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Pozwalają one zorganizować na lekcjach ciekawe sytuacji działaniowych, które przyczyniają się do lepszego przyswajania materiału programowego i rozwoju logicznego myślenia. Pedagogiczna praktyka pokazuje, że w większości uczniów zdrowy rozsądek wyprzedza matematyczne przygotowanie.</w:t>
      </w:r>
      <w:r w:rsidRPr="002F082A">
        <w:t xml:space="preserve"> </w:t>
      </w:r>
      <w:r w:rsidRPr="002F082A">
        <w:rPr>
          <w:rFonts w:ascii="Times New Roman" w:hAnsi="Times New Roman" w:cs="Times New Roman"/>
          <w:color w:val="000000" w:themeColor="text1"/>
          <w:sz w:val="28"/>
          <w:szCs w:val="28"/>
          <w:shd w:val="clear" w:color="auto" w:fill="FFFFFF"/>
          <w:lang w:val="pl-PL"/>
        </w:rPr>
        <w:t xml:space="preserve">To warunkuje wysoki interes uczni do decyzji takich zadań. Od zwyczajnych oni różnią się tym, że nie żądają obliczeń, a decydują się za pomocą zastanawiań się. Można powiedzieć, że logiczne zadanie  to szczególna informacja, którą nie tylko trzeba odpracować odpowiednio do zadanej </w:t>
      </w:r>
      <w:r>
        <w:rPr>
          <w:rFonts w:ascii="Times New Roman" w:hAnsi="Times New Roman" w:cs="Times New Roman"/>
          <w:color w:val="000000" w:themeColor="text1"/>
          <w:sz w:val="28"/>
          <w:szCs w:val="28"/>
          <w:shd w:val="clear" w:color="auto" w:fill="FFFFFF"/>
          <w:lang w:val="pl-PL"/>
        </w:rPr>
        <w:t>umowy, ale i chce się to zrobić</w:t>
      </w:r>
      <w:r>
        <w:rPr>
          <w:rStyle w:val="a6"/>
          <w:rFonts w:ascii="Times New Roman" w:hAnsi="Times New Roman"/>
          <w:color w:val="000000" w:themeColor="text1"/>
          <w:sz w:val="28"/>
          <w:szCs w:val="28"/>
          <w:shd w:val="clear" w:color="auto" w:fill="FFFFFF"/>
          <w:lang w:val="pl-PL"/>
        </w:rPr>
        <w:footnoteReference w:id="27"/>
      </w:r>
      <w:r>
        <w:rPr>
          <w:rFonts w:ascii="Times New Roman" w:hAnsi="Times New Roman" w:cs="Times New Roman"/>
          <w:color w:val="000000" w:themeColor="text1"/>
          <w:sz w:val="28"/>
          <w:szCs w:val="28"/>
          <w:shd w:val="clear" w:color="auto" w:fill="FFFFFF"/>
          <w:lang w:val="pl-PL"/>
        </w:rPr>
        <w:t>.</w:t>
      </w:r>
    </w:p>
    <w:p w:rsidR="002F082A" w:rsidRDefault="002F082A"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2F082A">
        <w:rPr>
          <w:rFonts w:ascii="Times New Roman" w:hAnsi="Times New Roman" w:cs="Times New Roman"/>
          <w:color w:val="000000" w:themeColor="text1"/>
          <w:sz w:val="28"/>
          <w:szCs w:val="28"/>
          <w:shd w:val="clear" w:color="auto" w:fill="FFFFFF"/>
          <w:lang w:val="pl-PL"/>
        </w:rPr>
        <w:t>Logiczne zadania są dość ciekawe i bardzo pożyteczne dla rozwoju logicznych zdolności. Oni wytwarzają umiejętność ustalać związki między obiektami, spostrzegawczość, wytrwałość. Jednak przy rozwiązywaniu takich zadań uczniowie dużo czasu spędzają na zastanawianiu się o tym, od czego zacząć.</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W następnej serii zadań liczne fakty, mi</w:t>
      </w:r>
      <w:r w:rsidR="00E62D8B">
        <w:rPr>
          <w:rFonts w:ascii="Times New Roman" w:hAnsi="Times New Roman" w:cs="Times New Roman"/>
          <w:color w:val="000000" w:themeColor="text1"/>
          <w:sz w:val="28"/>
          <w:szCs w:val="28"/>
          <w:shd w:val="clear" w:color="auto" w:fill="FFFFFF"/>
          <w:lang w:val="pl-PL"/>
        </w:rPr>
        <w:t>eszcząсу się w umowie, uczniowe</w:t>
      </w:r>
      <w:r w:rsidRPr="005E7B97">
        <w:rPr>
          <w:rFonts w:ascii="Times New Roman" w:hAnsi="Times New Roman" w:cs="Times New Roman"/>
          <w:color w:val="000000" w:themeColor="text1"/>
          <w:sz w:val="28"/>
          <w:szCs w:val="28"/>
          <w:shd w:val="clear" w:color="auto" w:fill="FFFFFF"/>
          <w:lang w:val="pl-PL"/>
        </w:rPr>
        <w:t xml:space="preserve"> łatwo dostrzegają za pomocą schematów albo «hrabiów». Język hrabiów jest prosty, jasny i przejrzysty. Hrabiowskie zadania dopuszczają referowanie w ciekawej, zabawowej formie.  Dla ich rozwiązania często nie potrzebna jest gruntowna wiedza, a należy zastosować pomysłowość.</w:t>
      </w:r>
      <w:r>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lang w:val="pl-PL"/>
        </w:rPr>
        <w:t>Dlatego hrabiowskie zadania można wykorzystywać dla rozwoju zastanawiania się i poprawy logicznego myślenia dzieci, zaczynając od przedszkola i kończąc liceum.</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Zasada ich budowy jest dostępna każdemu: obiekty przedstawiamy kropkami, a stosunki między nimi - odcinkami; kropki łączymy nieprzerwaną linią, jeśli punkty jednej mnogości odpowiadają punktom innej mnogości, albo kreskowy, jeśli oni nie odpowiadają. Za pomocą takiego naocznego chwytu można wykształcić dzieci decydować dość skomplikowane zadania</w:t>
      </w:r>
      <w:r>
        <w:rPr>
          <w:rFonts w:ascii="Times New Roman" w:hAnsi="Times New Roman" w:cs="Times New Roman"/>
          <w:color w:val="000000" w:themeColor="text1"/>
          <w:sz w:val="28"/>
          <w:szCs w:val="28"/>
          <w:shd w:val="clear" w:color="auto" w:fill="FFFFFF"/>
          <w:lang w:val="pl-PL"/>
        </w:rPr>
        <w:t xml:space="preserve">. </w:t>
      </w:r>
      <w:r w:rsidRPr="005E7B97">
        <w:rPr>
          <w:rFonts w:ascii="Times New Roman" w:hAnsi="Times New Roman" w:cs="Times New Roman"/>
          <w:color w:val="000000" w:themeColor="text1"/>
          <w:sz w:val="28"/>
          <w:szCs w:val="28"/>
          <w:shd w:val="clear" w:color="auto" w:fill="FFFFFF"/>
          <w:lang w:val="pl-PL"/>
        </w:rPr>
        <w:t>Hrabiowski język  przenosi rozwiązanie zadania z abstraktno-słownego planu w konkretnie-naoczny. Zwrócenie do hrabiego daje bodziec do poszukiwania i podpowiada kierunek tego poszukiwania.</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Spotkały się Bielow, Czornow i Ryżow. Jeden z ich był blondynem, inny  brunetem, trzeci - rudy. Brunet powiedział Bielowu: «W żadnego z nas kolor włosów nie pasuje do nazwiska». Jaki kolor włosów w każdego z ich, jeśli bruneci zawsze mówią prawdę?</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rPr>
        <w:t>Rozwiązanie:</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Bielow jest blondynem</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Czornow – brunetem</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 xml:space="preserve">Ryżow – rudy </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lang w:val="pl-PL"/>
        </w:rPr>
        <w:t xml:space="preserve">Edik, Wasia, Andrzej i Michał </w:t>
      </w:r>
      <w:r w:rsidRPr="005E7B97">
        <w:rPr>
          <w:rFonts w:ascii="Times New Roman" w:hAnsi="Times New Roman" w:cs="Times New Roman"/>
          <w:color w:val="000000" w:themeColor="text1"/>
          <w:sz w:val="28"/>
          <w:szCs w:val="28"/>
          <w:shd w:val="clear" w:color="auto" w:fill="FFFFFF"/>
        </w:rPr>
        <w:t>zajęli cztery pierwsze miejsca w</w:t>
      </w:r>
      <w:r w:rsidRPr="005E7B97">
        <w:rPr>
          <w:rFonts w:ascii="Times New Roman" w:hAnsi="Times New Roman" w:cs="Times New Roman"/>
          <w:color w:val="000000" w:themeColor="text1"/>
          <w:sz w:val="28"/>
          <w:szCs w:val="28"/>
          <w:shd w:val="clear" w:color="auto" w:fill="FFFFFF"/>
          <w:lang w:val="pl-PL"/>
        </w:rPr>
        <w:t xml:space="preserve"> wyścigach,</w:t>
      </w:r>
      <w:r w:rsidRPr="005E7B97">
        <w:rPr>
          <w:rFonts w:ascii="Times New Roman" w:hAnsi="Times New Roman" w:cs="Times New Roman"/>
          <w:color w:val="000000" w:themeColor="text1"/>
          <w:sz w:val="28"/>
          <w:szCs w:val="28"/>
          <w:shd w:val="clear" w:color="auto" w:fill="FFFFFF"/>
        </w:rPr>
        <w:t xml:space="preserve"> przy czym ani na jedno miejsce na podium nie było dwóch kandydatów. Na pytanie, jakie zajęli miejsca, chłopcy szczerze odpowiedzi</w:t>
      </w:r>
      <w:r w:rsidRPr="005E7B97">
        <w:rPr>
          <w:rFonts w:ascii="Times New Roman" w:hAnsi="Times New Roman" w:cs="Times New Roman"/>
          <w:color w:val="000000" w:themeColor="text1"/>
          <w:sz w:val="28"/>
          <w:szCs w:val="28"/>
          <w:shd w:val="clear" w:color="auto" w:fill="FFFFFF"/>
          <w:lang w:val="pl-PL"/>
        </w:rPr>
        <w:t>eli</w:t>
      </w:r>
      <w:r w:rsidRPr="005E7B97">
        <w:rPr>
          <w:rFonts w:ascii="Times New Roman" w:hAnsi="Times New Roman" w:cs="Times New Roman"/>
          <w:color w:val="000000" w:themeColor="text1"/>
          <w:sz w:val="28"/>
          <w:szCs w:val="28"/>
          <w:shd w:val="clear" w:color="auto" w:fill="FFFFFF"/>
        </w:rPr>
        <w:t>:</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Andrzej: „Nie byłem ostatnim”;</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Wasia: „Zająłem drugie miejsce”;</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Edik: „Zająłem ani pierwsze, ani trzecie miejsce”.</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Jakie miejsca zajęli chłopcy?</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hAnsi="Times New Roman" w:cs="Times New Roman"/>
          <w:color w:val="000000" w:themeColor="text1"/>
          <w:sz w:val="28"/>
          <w:szCs w:val="28"/>
          <w:shd w:val="clear" w:color="auto" w:fill="FFFFFF"/>
        </w:rPr>
        <w:t>Rozwiązanie:</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Edik mógł zająć tylko czwarte miejsce, Andrzej – pierwsze lub trzecie, wtedy Michał trzeci lub pierwszy.</w:t>
      </w:r>
    </w:p>
    <w:p w:rsid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M – 1, W – 2, A – 3, E – 4.</w:t>
      </w:r>
    </w:p>
    <w:p w:rsidR="005E7B97" w:rsidRPr="005E7B97" w:rsidRDefault="005E7B97" w:rsidP="005E7B97">
      <w:pPr>
        <w:spacing w:after="0"/>
        <w:ind w:firstLine="708"/>
        <w:jc w:val="both"/>
        <w:rPr>
          <w:rFonts w:ascii="Times New Roman" w:hAnsi="Times New Roman" w:cs="Times New Roman"/>
          <w:color w:val="000000" w:themeColor="text1"/>
          <w:sz w:val="28"/>
          <w:szCs w:val="28"/>
          <w:shd w:val="clear" w:color="auto" w:fill="FFFFFF"/>
          <w:lang w:val="pl-PL"/>
        </w:rPr>
      </w:pPr>
      <w:r w:rsidRPr="005E7B97">
        <w:rPr>
          <w:rFonts w:ascii="Times New Roman" w:eastAsia="Times New Roman" w:hAnsi="Times New Roman" w:cs="Times New Roman"/>
          <w:color w:val="000000" w:themeColor="text1"/>
          <w:sz w:val="28"/>
          <w:szCs w:val="28"/>
          <w:lang w:eastAsia="uk-UA"/>
        </w:rPr>
        <w:t>System</w:t>
      </w:r>
      <w:r>
        <w:rPr>
          <w:rFonts w:ascii="Times New Roman" w:eastAsia="Times New Roman" w:hAnsi="Times New Roman" w:cs="Times New Roman"/>
          <w:color w:val="000000" w:themeColor="text1"/>
          <w:sz w:val="28"/>
          <w:szCs w:val="28"/>
          <w:lang w:val="pl-PL" w:eastAsia="uk-UA"/>
        </w:rPr>
        <w:t xml:space="preserve"> </w:t>
      </w:r>
      <w:r w:rsidRPr="005E7B97">
        <w:rPr>
          <w:rFonts w:ascii="Times New Roman" w:eastAsia="Times New Roman" w:hAnsi="Times New Roman" w:cs="Times New Roman"/>
          <w:color w:val="000000" w:themeColor="text1"/>
          <w:sz w:val="28"/>
          <w:szCs w:val="28"/>
          <w:lang w:eastAsia="uk-UA"/>
        </w:rPr>
        <w:t>zadań</w:t>
      </w:r>
      <w:r w:rsidRPr="005E7B97">
        <w:rPr>
          <w:rFonts w:ascii="Times New Roman" w:eastAsia="Times New Roman" w:hAnsi="Times New Roman" w:cs="Times New Roman"/>
          <w:color w:val="000000" w:themeColor="text1"/>
          <w:sz w:val="28"/>
          <w:szCs w:val="28"/>
          <w:lang w:val="pl-PL" w:eastAsia="uk-UA"/>
        </w:rPr>
        <w:t xml:space="preserve"> rozwijających </w:t>
      </w:r>
      <w:r w:rsidRPr="005E7B97">
        <w:rPr>
          <w:rFonts w:ascii="Times New Roman" w:eastAsia="Times New Roman" w:hAnsi="Times New Roman" w:cs="Times New Roman"/>
          <w:color w:val="000000" w:themeColor="text1"/>
          <w:sz w:val="28"/>
          <w:szCs w:val="28"/>
          <w:lang w:eastAsia="uk-UA"/>
        </w:rPr>
        <w:t>pozwala wzbudzić zainteresowanie przedmiotem, pozwala na głębsze i pełniejsze zrozumienie, rozwija myślenie uczniów. W rezultacie zwiększa efektywność nauki.</w:t>
      </w:r>
    </w:p>
    <w:p w:rsidR="005E7B97" w:rsidRDefault="005E7B97" w:rsidP="005E7B97">
      <w:pPr>
        <w:shd w:val="clear" w:color="auto" w:fill="FFFFFF"/>
        <w:spacing w:after="0" w:line="240" w:lineRule="atLeast"/>
        <w:jc w:val="both"/>
        <w:outlineLvl w:val="1"/>
        <w:rPr>
          <w:rFonts w:ascii="Times New Roman" w:hAnsi="Times New Roman" w:cs="Times New Roman"/>
          <w:color w:val="000000" w:themeColor="text1"/>
          <w:sz w:val="28"/>
          <w:szCs w:val="28"/>
          <w:shd w:val="clear" w:color="auto" w:fill="FFFFFF"/>
          <w:lang w:val="pl-PL"/>
        </w:rPr>
      </w:pPr>
      <w:r w:rsidRPr="005E7B97">
        <w:rPr>
          <w:rFonts w:ascii="Times New Roman" w:eastAsia="Times New Roman" w:hAnsi="Times New Roman" w:cs="Times New Roman"/>
          <w:color w:val="000000" w:themeColor="text1"/>
          <w:sz w:val="28"/>
          <w:szCs w:val="28"/>
          <w:lang w:val="pl-PL" w:eastAsia="uk-UA"/>
        </w:rPr>
        <w:tab/>
      </w:r>
      <w:r w:rsidRPr="005E7B97">
        <w:rPr>
          <w:rFonts w:ascii="Times New Roman" w:hAnsi="Times New Roman" w:cs="Times New Roman"/>
          <w:color w:val="000000" w:themeColor="text1"/>
          <w:sz w:val="28"/>
          <w:szCs w:val="28"/>
          <w:shd w:val="clear" w:color="auto" w:fill="FFFFFF"/>
        </w:rPr>
        <w:t>Trwałe pozytywne rezultaty można uzyskać przy doborze zadań, które mają związek z danym tema</w:t>
      </w:r>
      <w:r w:rsidRPr="005E7B97">
        <w:rPr>
          <w:rFonts w:ascii="Times New Roman" w:hAnsi="Times New Roman" w:cs="Times New Roman"/>
          <w:color w:val="000000" w:themeColor="text1"/>
          <w:sz w:val="28"/>
          <w:szCs w:val="28"/>
          <w:shd w:val="clear" w:color="auto" w:fill="FFFFFF"/>
          <w:lang w:val="pl-PL"/>
        </w:rPr>
        <w:t>tem</w:t>
      </w:r>
      <w:r w:rsidRPr="005E7B97">
        <w:rPr>
          <w:rFonts w:ascii="Times New Roman" w:hAnsi="Times New Roman" w:cs="Times New Roman"/>
          <w:color w:val="000000" w:themeColor="text1"/>
          <w:sz w:val="28"/>
          <w:szCs w:val="28"/>
          <w:shd w:val="clear" w:color="auto" w:fill="FFFFFF"/>
        </w:rPr>
        <w:t>. Nie należy oferować ciekawe zadania jako środek wypełnienia wypoczynku lub rozrywki. Problem włączenia zadań podobnego rodzaju w proces edukacyjny musi być rozpatrywane w sposób naturalny</w:t>
      </w:r>
      <w:r w:rsidRPr="005E7B97">
        <w:rPr>
          <w:rFonts w:ascii="Times New Roman" w:hAnsi="Times New Roman" w:cs="Times New Roman"/>
          <w:color w:val="000000" w:themeColor="text1"/>
          <w:sz w:val="28"/>
          <w:szCs w:val="28"/>
          <w:shd w:val="clear" w:color="auto" w:fill="FFFFFF"/>
          <w:lang w:val="pl-PL"/>
        </w:rPr>
        <w:t>.</w:t>
      </w:r>
      <w:r w:rsidRPr="005E7B97">
        <w:t xml:space="preserve"> </w:t>
      </w:r>
      <w:r w:rsidRPr="005E7B97">
        <w:rPr>
          <w:rFonts w:ascii="Times New Roman" w:hAnsi="Times New Roman" w:cs="Times New Roman"/>
          <w:color w:val="000000" w:themeColor="text1"/>
          <w:sz w:val="28"/>
          <w:szCs w:val="28"/>
          <w:shd w:val="clear" w:color="auto" w:fill="FFFFFF"/>
          <w:lang w:val="pl-PL"/>
        </w:rPr>
        <w:t>Analiza pokazuje, że wśród ciekawych zadań wielu zadań czysto edukacyjnego przeznaczenia, ale podanych w formie niestandardowej lub problematycznej .</w:t>
      </w:r>
    </w:p>
    <w:p w:rsidR="005E7B97" w:rsidRPr="005E7B97" w:rsidRDefault="005E7B97" w:rsidP="005E7B97">
      <w:pPr>
        <w:shd w:val="clear" w:color="auto" w:fill="FFFFFF"/>
        <w:spacing w:after="0" w:line="240" w:lineRule="atLeast"/>
        <w:jc w:val="both"/>
        <w:outlineLvl w:val="1"/>
        <w:rPr>
          <w:rFonts w:ascii="Times New Roman" w:hAnsi="Times New Roman" w:cs="Times New Roman"/>
          <w:color w:val="000000" w:themeColor="text1"/>
          <w:sz w:val="28"/>
          <w:szCs w:val="28"/>
          <w:shd w:val="clear" w:color="auto" w:fill="FFFFFF"/>
          <w:lang w:val="pl-PL"/>
        </w:rPr>
      </w:pPr>
      <w:r>
        <w:rPr>
          <w:rFonts w:ascii="Times New Roman" w:hAnsi="Times New Roman" w:cs="Times New Roman"/>
          <w:color w:val="000000" w:themeColor="text1"/>
          <w:sz w:val="28"/>
          <w:szCs w:val="28"/>
          <w:shd w:val="clear" w:color="auto" w:fill="FFFFFF"/>
          <w:lang w:val="pl-PL"/>
        </w:rPr>
        <w:tab/>
      </w:r>
      <w:r w:rsidRPr="005E7B97">
        <w:rPr>
          <w:rFonts w:ascii="Times New Roman" w:hAnsi="Times New Roman" w:cs="Times New Roman"/>
          <w:color w:val="000000" w:themeColor="text1"/>
          <w:sz w:val="28"/>
          <w:szCs w:val="28"/>
          <w:shd w:val="clear" w:color="auto" w:fill="FFFFFF"/>
        </w:rPr>
        <w:t>Wychowanie kultury myślenia powinno odbywać się na co dzień.</w:t>
      </w:r>
    </w:p>
    <w:p w:rsidR="005E7B97" w:rsidRPr="005E7B97" w:rsidRDefault="005E7B97" w:rsidP="005E7B97">
      <w:pPr>
        <w:shd w:val="clear" w:color="auto" w:fill="FFFFFF"/>
        <w:spacing w:after="0" w:line="240" w:lineRule="atLeast"/>
        <w:jc w:val="both"/>
        <w:outlineLvl w:val="1"/>
        <w:rPr>
          <w:rFonts w:ascii="Times New Roman" w:eastAsia="Times New Roman" w:hAnsi="Times New Roman" w:cs="Times New Roman"/>
          <w:color w:val="000000" w:themeColor="text1"/>
          <w:sz w:val="28"/>
          <w:szCs w:val="28"/>
          <w:lang w:val="pl-PL" w:eastAsia="uk-UA"/>
        </w:rPr>
      </w:pPr>
      <w:r>
        <w:rPr>
          <w:rFonts w:ascii="Arial" w:hAnsi="Arial" w:cs="Arial"/>
          <w:color w:val="333333"/>
          <w:shd w:val="clear" w:color="auto" w:fill="FFFFFF"/>
          <w:lang w:val="pl-PL"/>
        </w:rPr>
        <w:tab/>
      </w:r>
      <w:r w:rsidRPr="005E7B97">
        <w:rPr>
          <w:rFonts w:ascii="Times New Roman" w:hAnsi="Times New Roman" w:cs="Times New Roman"/>
          <w:color w:val="000000" w:themeColor="text1"/>
          <w:sz w:val="28"/>
          <w:szCs w:val="28"/>
          <w:shd w:val="clear" w:color="auto" w:fill="FFFFFF"/>
          <w:lang w:val="pl-PL"/>
        </w:rPr>
        <w:t>Fridman L.M.. który specjalnie studiował dany problem, ustalił eksperymentalnie, że krótkotrwałe nauczanie logicznym pojęciom nie daje efektu, jego można osiągnąć tylko wówczas, kiedy te pojęcia organicznie wplatają do kursu nauczynia</w:t>
      </w:r>
      <w:r>
        <w:rPr>
          <w:rStyle w:val="a6"/>
          <w:rFonts w:ascii="Times New Roman" w:hAnsi="Times New Roman"/>
          <w:color w:val="000000" w:themeColor="text1"/>
          <w:sz w:val="28"/>
          <w:szCs w:val="28"/>
          <w:shd w:val="clear" w:color="auto" w:fill="FFFFFF"/>
          <w:lang w:val="pl-PL"/>
        </w:rPr>
        <w:footnoteReference w:id="28"/>
      </w: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p>
    <w:p w:rsidR="005E7B97" w:rsidRDefault="005E7B97" w:rsidP="005E7B97">
      <w:pPr>
        <w:ind w:firstLine="708"/>
        <w:jc w:val="both"/>
        <w:rPr>
          <w:rFonts w:ascii="Times New Roman" w:hAnsi="Times New Roman" w:cs="Times New Roman"/>
          <w:color w:val="000000" w:themeColor="text1"/>
          <w:sz w:val="28"/>
          <w:szCs w:val="28"/>
          <w:shd w:val="clear" w:color="auto" w:fill="FFFFFF"/>
          <w:lang w:val="pl-PL"/>
        </w:rPr>
      </w:pPr>
      <w:bookmarkStart w:id="0" w:name="_GoBack"/>
      <w:bookmarkEnd w:id="0"/>
    </w:p>
    <w:sectPr w:rsidR="005E7B97" w:rsidSect="00954C2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E2" w:rsidRDefault="006519E2" w:rsidP="009D065B">
      <w:pPr>
        <w:spacing w:after="0" w:line="240" w:lineRule="auto"/>
      </w:pPr>
      <w:r>
        <w:separator/>
      </w:r>
    </w:p>
  </w:endnote>
  <w:endnote w:type="continuationSeparator" w:id="0">
    <w:p w:rsidR="006519E2" w:rsidRDefault="006519E2" w:rsidP="009D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E2" w:rsidRDefault="006519E2" w:rsidP="009D065B">
      <w:pPr>
        <w:spacing w:after="0" w:line="240" w:lineRule="auto"/>
      </w:pPr>
      <w:r>
        <w:separator/>
      </w:r>
    </w:p>
  </w:footnote>
  <w:footnote w:type="continuationSeparator" w:id="0">
    <w:p w:rsidR="006519E2" w:rsidRDefault="006519E2" w:rsidP="009D065B">
      <w:pPr>
        <w:spacing w:after="0" w:line="240" w:lineRule="auto"/>
      </w:pPr>
      <w:r>
        <w:continuationSeparator/>
      </w:r>
    </w:p>
  </w:footnote>
  <w:footnote w:id="1">
    <w:p w:rsidR="003E4A37" w:rsidRPr="008207B9" w:rsidRDefault="003E4A37">
      <w:pPr>
        <w:pStyle w:val="a7"/>
        <w:rPr>
          <w:rFonts w:ascii="Times New Roman" w:hAnsi="Times New Roman" w:cs="Times New Roman"/>
          <w:color w:val="000000" w:themeColor="text1"/>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 xml:space="preserve"> </w:t>
      </w:r>
      <w:r w:rsidRPr="008207B9">
        <w:rPr>
          <w:rFonts w:ascii="Times New Roman" w:hAnsi="Times New Roman" w:cs="Times New Roman"/>
          <w:color w:val="000000" w:themeColor="text1"/>
          <w:lang w:val="pl-PL"/>
        </w:rPr>
        <w:t xml:space="preserve">Zak A.Z. </w:t>
      </w:r>
      <w:r w:rsidRPr="008207B9">
        <w:rPr>
          <w:rFonts w:ascii="Times New Roman" w:hAnsi="Times New Roman" w:cs="Times New Roman"/>
          <w:color w:val="000000" w:themeColor="text1"/>
          <w:shd w:val="clear" w:color="auto" w:fill="FFFFFF"/>
        </w:rPr>
        <w:t>Rozwój zdolności umysłowych młodszych uczniów</w:t>
      </w:r>
      <w:r w:rsidRPr="008207B9">
        <w:rPr>
          <w:rFonts w:ascii="Times New Roman" w:hAnsi="Times New Roman" w:cs="Times New Roman"/>
          <w:color w:val="000000" w:themeColor="text1"/>
          <w:shd w:val="clear" w:color="auto" w:fill="FFFFFF"/>
          <w:lang w:val="pl-PL"/>
        </w:rPr>
        <w:t>. M.: Oświecenie, Wlados, 1994</w:t>
      </w:r>
    </w:p>
  </w:footnote>
  <w:footnote w:id="2">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Ajzenk H.J. Intelekt: nowy pogląd//Pyt.psychologii. – 1995. – Nr.1</w:t>
      </w:r>
    </w:p>
  </w:footnote>
  <w:footnote w:id="3">
    <w:p w:rsidR="003E4A37" w:rsidRPr="0084337A" w:rsidRDefault="003E4A37">
      <w:pPr>
        <w:pStyle w:val="a7"/>
        <w:rPr>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Obuchowa L.F. Psychologia rozwojowa. – M., 2006</w:t>
      </w:r>
    </w:p>
  </w:footnote>
  <w:footnote w:id="4">
    <w:p w:rsidR="003E4A37" w:rsidRPr="008207B9" w:rsidRDefault="003E4A37" w:rsidP="0084337A">
      <w:pPr>
        <w:shd w:val="clear" w:color="auto" w:fill="FFFFFF"/>
        <w:spacing w:before="100" w:beforeAutospacing="1" w:after="390" w:line="336" w:lineRule="atLeast"/>
        <w:rPr>
          <w:rFonts w:ascii="Times New Roman" w:eastAsia="Times New Roman" w:hAnsi="Times New Roman" w:cs="Times New Roman"/>
          <w:color w:val="000000" w:themeColor="text1"/>
          <w:sz w:val="20"/>
          <w:szCs w:val="20"/>
          <w:lang w:val="pl-PL" w:eastAsia="uk-UA"/>
        </w:rPr>
      </w:pPr>
      <w:r>
        <w:rPr>
          <w:rStyle w:val="a6"/>
        </w:rPr>
        <w:footnoteRef/>
      </w:r>
      <w:r>
        <w:t xml:space="preserve"> </w:t>
      </w:r>
      <w:r w:rsidRPr="0084337A">
        <w:rPr>
          <w:rFonts w:ascii="Times New Roman" w:hAnsi="Times New Roman" w:cs="Times New Roman"/>
          <w:sz w:val="20"/>
          <w:szCs w:val="20"/>
          <w:lang w:val="pl-PL"/>
        </w:rPr>
        <w:t xml:space="preserve">Sawczenko O.J. </w:t>
      </w:r>
      <w:r w:rsidRPr="008207B9">
        <w:rPr>
          <w:rFonts w:ascii="Times New Roman" w:eastAsia="Times New Roman" w:hAnsi="Times New Roman" w:cs="Times New Roman"/>
          <w:color w:val="000000" w:themeColor="text1"/>
          <w:sz w:val="20"/>
          <w:szCs w:val="20"/>
          <w:lang w:eastAsia="uk-UA"/>
        </w:rPr>
        <w:t>Dydaktyka szkoły podstawowej</w:t>
      </w:r>
      <w:r w:rsidRPr="008207B9">
        <w:rPr>
          <w:rFonts w:ascii="Times New Roman" w:eastAsia="Times New Roman" w:hAnsi="Times New Roman" w:cs="Times New Roman"/>
          <w:color w:val="000000" w:themeColor="text1"/>
          <w:sz w:val="20"/>
          <w:szCs w:val="20"/>
          <w:lang w:val="pl-PL" w:eastAsia="uk-UA"/>
        </w:rPr>
        <w:t>. – K.: Geneza, 1999. – 324s.</w:t>
      </w:r>
    </w:p>
  </w:footnote>
  <w:footnote w:id="5">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Kalmykowa Z.I. Sposoby rozwoju myślenia produktywnego uczniów//Pyt.psychologii. – 1978. – Nr.3</w:t>
      </w:r>
    </w:p>
  </w:footnote>
  <w:footnote w:id="6">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Rubinsztejn S.L. Problem psychologii ogólnej. – M., Pedagogika, 1976. – 416s.</w:t>
      </w:r>
    </w:p>
  </w:footnote>
  <w:footnote w:id="7">
    <w:p w:rsidR="003E4A37" w:rsidRPr="008207B9" w:rsidRDefault="003E4A37" w:rsidP="0084337A">
      <w:pPr>
        <w:shd w:val="clear" w:color="auto" w:fill="FFFFFF"/>
        <w:spacing w:before="100" w:beforeAutospacing="1" w:after="390" w:line="336" w:lineRule="atLeast"/>
        <w:rPr>
          <w:rFonts w:ascii="Times New Roman" w:eastAsia="Times New Roman" w:hAnsi="Times New Roman" w:cs="Times New Roman"/>
          <w:color w:val="000000" w:themeColor="text1"/>
          <w:sz w:val="20"/>
          <w:szCs w:val="20"/>
          <w:lang w:eastAsia="uk-UA"/>
        </w:rPr>
      </w:pPr>
      <w:r w:rsidRPr="0084337A">
        <w:rPr>
          <w:rStyle w:val="a6"/>
          <w:rFonts w:ascii="Times New Roman" w:hAnsi="Times New Roman"/>
          <w:sz w:val="20"/>
          <w:szCs w:val="20"/>
        </w:rPr>
        <w:footnoteRef/>
      </w:r>
      <w:r w:rsidRPr="0084337A">
        <w:rPr>
          <w:rFonts w:ascii="Times New Roman" w:hAnsi="Times New Roman" w:cs="Times New Roman"/>
          <w:sz w:val="20"/>
          <w:szCs w:val="20"/>
        </w:rPr>
        <w:t xml:space="preserve"> </w:t>
      </w:r>
      <w:r w:rsidRPr="0084337A">
        <w:rPr>
          <w:rFonts w:ascii="Times New Roman" w:hAnsi="Times New Roman" w:cs="Times New Roman"/>
          <w:sz w:val="20"/>
          <w:szCs w:val="20"/>
          <w:lang w:val="pl-PL"/>
        </w:rPr>
        <w:t>Episzewa O.B., Krupycz W.I</w:t>
      </w:r>
      <w:r w:rsidRPr="008207B9">
        <w:rPr>
          <w:rFonts w:ascii="Times New Roman" w:hAnsi="Times New Roman" w:cs="Times New Roman"/>
          <w:color w:val="000000" w:themeColor="text1"/>
          <w:sz w:val="20"/>
          <w:szCs w:val="20"/>
          <w:lang w:val="pl-PL"/>
        </w:rPr>
        <w:t xml:space="preserve">. </w:t>
      </w:r>
      <w:r w:rsidRPr="008207B9">
        <w:rPr>
          <w:rFonts w:ascii="Times New Roman" w:hAnsi="Times New Roman" w:cs="Times New Roman"/>
          <w:color w:val="000000" w:themeColor="text1"/>
          <w:sz w:val="20"/>
          <w:szCs w:val="20"/>
          <w:shd w:val="clear" w:color="auto" w:fill="FFFFFF"/>
        </w:rPr>
        <w:t xml:space="preserve">Uczenie uczniów </w:t>
      </w:r>
      <w:r w:rsidRPr="008207B9">
        <w:rPr>
          <w:rFonts w:ascii="Times New Roman" w:hAnsi="Times New Roman" w:cs="Times New Roman"/>
          <w:color w:val="000000" w:themeColor="text1"/>
          <w:sz w:val="20"/>
          <w:szCs w:val="20"/>
          <w:shd w:val="clear" w:color="auto" w:fill="FFFFFF"/>
          <w:lang w:val="pl-PL"/>
        </w:rPr>
        <w:t>uczyć się</w:t>
      </w:r>
      <w:r w:rsidRPr="008207B9">
        <w:rPr>
          <w:rFonts w:ascii="Times New Roman" w:hAnsi="Times New Roman" w:cs="Times New Roman"/>
          <w:color w:val="000000" w:themeColor="text1"/>
          <w:sz w:val="20"/>
          <w:szCs w:val="20"/>
          <w:shd w:val="clear" w:color="auto" w:fill="FFFFFF"/>
        </w:rPr>
        <w:t xml:space="preserve"> matematy</w:t>
      </w:r>
      <w:r w:rsidRPr="008207B9">
        <w:rPr>
          <w:rFonts w:ascii="Times New Roman" w:hAnsi="Times New Roman" w:cs="Times New Roman"/>
          <w:color w:val="000000" w:themeColor="text1"/>
          <w:sz w:val="20"/>
          <w:szCs w:val="20"/>
          <w:shd w:val="clear" w:color="auto" w:fill="FFFFFF"/>
          <w:lang w:val="pl-PL"/>
        </w:rPr>
        <w:t>ce</w:t>
      </w:r>
      <w:r w:rsidRPr="008207B9">
        <w:rPr>
          <w:rFonts w:ascii="Times New Roman" w:hAnsi="Times New Roman" w:cs="Times New Roman"/>
          <w:color w:val="000000" w:themeColor="text1"/>
          <w:sz w:val="20"/>
          <w:szCs w:val="20"/>
          <w:shd w:val="clear" w:color="auto" w:fill="FFFFFF"/>
        </w:rPr>
        <w:t>: Kształtowanie technik działania edukacyjne</w:t>
      </w:r>
      <w:r w:rsidRPr="008207B9">
        <w:rPr>
          <w:rFonts w:ascii="Times New Roman" w:hAnsi="Times New Roman" w:cs="Times New Roman"/>
          <w:color w:val="000000" w:themeColor="text1"/>
          <w:sz w:val="20"/>
          <w:szCs w:val="20"/>
          <w:shd w:val="clear" w:color="auto" w:fill="FFFFFF"/>
          <w:lang w:val="pl-PL"/>
        </w:rPr>
        <w:t>go</w:t>
      </w:r>
      <w:r w:rsidRPr="008207B9">
        <w:rPr>
          <w:rFonts w:ascii="Times New Roman" w:hAnsi="Times New Roman" w:cs="Times New Roman"/>
          <w:color w:val="000000" w:themeColor="text1"/>
          <w:sz w:val="20"/>
          <w:szCs w:val="20"/>
          <w:shd w:val="clear" w:color="auto" w:fill="FFFFFF"/>
        </w:rPr>
        <w:t xml:space="preserve">: </w:t>
      </w:r>
      <w:r w:rsidRPr="008207B9">
        <w:rPr>
          <w:rFonts w:ascii="Times New Roman" w:hAnsi="Times New Roman" w:cs="Times New Roman"/>
          <w:color w:val="000000" w:themeColor="text1"/>
          <w:sz w:val="20"/>
          <w:szCs w:val="20"/>
          <w:shd w:val="clear" w:color="auto" w:fill="FFFFFF"/>
          <w:lang w:val="pl-PL"/>
        </w:rPr>
        <w:t>pod</w:t>
      </w:r>
      <w:r w:rsidRPr="008207B9">
        <w:rPr>
          <w:rFonts w:ascii="Times New Roman" w:hAnsi="Times New Roman" w:cs="Times New Roman"/>
          <w:color w:val="000000" w:themeColor="text1"/>
          <w:sz w:val="20"/>
          <w:szCs w:val="20"/>
          <w:shd w:val="clear" w:color="auto" w:fill="FFFFFF"/>
        </w:rPr>
        <w:t>. dla nauczyciela</w:t>
      </w:r>
      <w:r w:rsidRPr="008207B9">
        <w:rPr>
          <w:rFonts w:ascii="Times New Roman" w:hAnsi="Times New Roman" w:cs="Times New Roman"/>
          <w:color w:val="000000" w:themeColor="text1"/>
          <w:sz w:val="20"/>
          <w:szCs w:val="20"/>
          <w:shd w:val="clear" w:color="auto" w:fill="FFFFFF"/>
          <w:lang w:val="pl-PL"/>
        </w:rPr>
        <w:t xml:space="preserve">. – M.: </w:t>
      </w:r>
      <w:r w:rsidRPr="008207B9">
        <w:rPr>
          <w:rFonts w:ascii="Times New Roman" w:eastAsia="Times New Roman" w:hAnsi="Times New Roman" w:cs="Times New Roman"/>
          <w:color w:val="000000" w:themeColor="text1"/>
          <w:sz w:val="20"/>
          <w:szCs w:val="20"/>
          <w:lang w:eastAsia="uk-UA"/>
        </w:rPr>
        <w:t>Edukacja</w:t>
      </w:r>
      <w:r w:rsidRPr="008207B9">
        <w:rPr>
          <w:rFonts w:ascii="Times New Roman" w:eastAsia="Times New Roman" w:hAnsi="Times New Roman" w:cs="Times New Roman"/>
          <w:color w:val="000000" w:themeColor="text1"/>
          <w:sz w:val="20"/>
          <w:szCs w:val="20"/>
          <w:lang w:val="pl-PL" w:eastAsia="uk-UA"/>
        </w:rPr>
        <w:t>, 1990</w:t>
      </w:r>
    </w:p>
  </w:footnote>
  <w:footnote w:id="8">
    <w:p w:rsidR="003E4A37" w:rsidRPr="0084337A" w:rsidRDefault="003E4A37">
      <w:pPr>
        <w:pStyle w:val="a7"/>
        <w:rPr>
          <w:rFonts w:ascii="Times New Roman" w:hAnsi="Times New Roman" w:cs="Times New Roman"/>
          <w:lang w:val="pl-PL"/>
        </w:rPr>
      </w:pPr>
      <w:r>
        <w:rPr>
          <w:rStyle w:val="a6"/>
        </w:rPr>
        <w:footnoteRef/>
      </w:r>
      <w:r>
        <w:t xml:space="preserve"> </w:t>
      </w:r>
      <w:r w:rsidRPr="0084337A">
        <w:rPr>
          <w:rFonts w:ascii="Times New Roman" w:hAnsi="Times New Roman" w:cs="Times New Roman"/>
          <w:lang w:val="pl-PL"/>
        </w:rPr>
        <w:t>Rotenberg W.S., Bondarenko S.M. Trudności myślenia dzieci// Psychologia wiekowa i pedagogiczna: Chrestomatia: Nauczań. Poplecznik dla szk.śr.ped.//</w:t>
      </w:r>
      <w:r w:rsidRPr="0084337A">
        <w:rPr>
          <w:rFonts w:ascii="Times New Roman" w:hAnsi="Times New Roman" w:cs="Times New Roman"/>
        </w:rPr>
        <w:t xml:space="preserve"> </w:t>
      </w:r>
      <w:r w:rsidRPr="0084337A">
        <w:rPr>
          <w:rFonts w:ascii="Times New Roman" w:hAnsi="Times New Roman" w:cs="Times New Roman"/>
          <w:lang w:val="pl-PL"/>
        </w:rPr>
        <w:t>Sporządziły I.W.Dubrowina, A.M.Prychpżan, W.W.Zacepin. – M.: Centrum wyd.</w:t>
      </w:r>
      <w:r w:rsidRPr="0084337A">
        <w:rPr>
          <w:rFonts w:ascii="Times New Roman" w:hAnsi="Times New Roman" w:cs="Times New Roman"/>
        </w:rPr>
        <w:t xml:space="preserve"> «</w:t>
      </w:r>
      <w:r w:rsidRPr="0084337A">
        <w:rPr>
          <w:rFonts w:ascii="Times New Roman" w:hAnsi="Times New Roman" w:cs="Times New Roman"/>
          <w:lang w:val="pl-PL"/>
        </w:rPr>
        <w:t>Akademia</w:t>
      </w:r>
      <w:r w:rsidRPr="0084337A">
        <w:rPr>
          <w:rFonts w:ascii="Times New Roman" w:hAnsi="Times New Roman" w:cs="Times New Roman"/>
        </w:rPr>
        <w:t xml:space="preserve">» </w:t>
      </w:r>
      <w:r w:rsidRPr="0084337A">
        <w:rPr>
          <w:rFonts w:ascii="Times New Roman" w:hAnsi="Times New Roman" w:cs="Times New Roman"/>
          <w:lang w:val="pl-PL"/>
        </w:rPr>
        <w:t>, 1999. – S.124.</w:t>
      </w:r>
    </w:p>
  </w:footnote>
  <w:footnote w:id="9">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Palamarczuk W.F. Szkoła uczyć myśleć. – M.: Oświecenie, 1987. – 206s.</w:t>
      </w:r>
    </w:p>
  </w:footnote>
  <w:footnote w:id="10">
    <w:p w:rsidR="003E4A37" w:rsidRPr="008207B9" w:rsidRDefault="003E4A37">
      <w:pPr>
        <w:pStyle w:val="a7"/>
        <w:rPr>
          <w:rFonts w:ascii="Times New Roman" w:hAnsi="Times New Roman" w:cs="Times New Roman"/>
          <w:color w:val="000000" w:themeColor="text1"/>
          <w:lang w:val="pl-PL"/>
        </w:rPr>
      </w:pPr>
      <w:r w:rsidRPr="0084337A">
        <w:rPr>
          <w:rStyle w:val="a6"/>
          <w:rFonts w:ascii="Times New Roman" w:hAnsi="Times New Roman"/>
        </w:rPr>
        <w:footnoteRef/>
      </w:r>
      <w:r w:rsidRPr="0084337A">
        <w:rPr>
          <w:rFonts w:ascii="Times New Roman" w:hAnsi="Times New Roman" w:cs="Times New Roman"/>
        </w:rPr>
        <w:t xml:space="preserve"> </w:t>
      </w:r>
      <w:r w:rsidRPr="005E7B97">
        <w:rPr>
          <w:rFonts w:ascii="Times New Roman" w:hAnsi="Times New Roman" w:cs="Times New Roman"/>
          <w:lang w:val="pl-PL"/>
        </w:rPr>
        <w:t>Badincian I.W. Rozwój umysłowej działalności młodszych uczniów</w:t>
      </w:r>
      <w:r w:rsidRPr="008207B9">
        <w:rPr>
          <w:rFonts w:ascii="Times New Roman" w:hAnsi="Times New Roman" w:cs="Times New Roman"/>
          <w:color w:val="000000" w:themeColor="text1"/>
          <w:lang w:val="pl-PL"/>
        </w:rPr>
        <w:t>//</w:t>
      </w:r>
      <w:r w:rsidRPr="008207B9">
        <w:rPr>
          <w:rFonts w:ascii="Times New Roman" w:hAnsi="Times New Roman" w:cs="Times New Roman"/>
          <w:color w:val="000000" w:themeColor="text1"/>
          <w:shd w:val="clear" w:color="auto" w:fill="FFFFFF"/>
        </w:rPr>
        <w:t xml:space="preserve"> Metodologiczne i teoretyczne podstawy procesu nauczania i wychowania w szkole podstawowej</w:t>
      </w:r>
      <w:r w:rsidRPr="008207B9">
        <w:rPr>
          <w:rFonts w:ascii="Times New Roman" w:hAnsi="Times New Roman" w:cs="Times New Roman"/>
          <w:color w:val="000000" w:themeColor="text1"/>
          <w:shd w:val="clear" w:color="auto" w:fill="FFFFFF"/>
          <w:lang w:val="pl-PL"/>
        </w:rPr>
        <w:t>: Zest.pr.naucz. – M., 1978</w:t>
      </w:r>
    </w:p>
  </w:footnote>
  <w:footnote w:id="11">
    <w:p w:rsidR="003E4A37" w:rsidRPr="008207B9" w:rsidRDefault="003E4A37">
      <w:pPr>
        <w:pStyle w:val="a7"/>
        <w:rPr>
          <w:rFonts w:ascii="Times New Roman" w:hAnsi="Times New Roman" w:cs="Times New Roman"/>
          <w:color w:val="000000" w:themeColor="text1"/>
          <w:lang w:val="pl-PL"/>
        </w:rPr>
      </w:pPr>
      <w:r w:rsidRPr="008207B9">
        <w:rPr>
          <w:rStyle w:val="a6"/>
          <w:rFonts w:ascii="Times New Roman" w:hAnsi="Times New Roman"/>
          <w:color w:val="000000" w:themeColor="text1"/>
        </w:rPr>
        <w:footnoteRef/>
      </w:r>
      <w:r w:rsidRPr="008207B9">
        <w:rPr>
          <w:rFonts w:ascii="Times New Roman" w:hAnsi="Times New Roman" w:cs="Times New Roman"/>
          <w:color w:val="000000" w:themeColor="text1"/>
        </w:rPr>
        <w:t xml:space="preserve"> </w:t>
      </w:r>
      <w:r w:rsidRPr="008207B9">
        <w:rPr>
          <w:rFonts w:ascii="Times New Roman" w:hAnsi="Times New Roman" w:cs="Times New Roman"/>
          <w:color w:val="000000" w:themeColor="text1"/>
          <w:lang w:val="pl-PL"/>
        </w:rPr>
        <w:t>Miasoid P.A. Psychologia ogólna. – K.: Szkoła wyższa, 1998. – 479s.</w:t>
      </w:r>
    </w:p>
  </w:footnote>
  <w:footnote w:id="12">
    <w:p w:rsidR="003E4A37" w:rsidRPr="005E7B97" w:rsidRDefault="003E4A37">
      <w:pPr>
        <w:pStyle w:val="a7"/>
        <w:rPr>
          <w:rFonts w:ascii="Times New Roman" w:hAnsi="Times New Roman" w:cs="Times New Roman"/>
          <w:lang w:val="pl-PL"/>
        </w:rPr>
      </w:pPr>
      <w:r w:rsidRPr="005E7B97">
        <w:rPr>
          <w:rStyle w:val="a6"/>
          <w:rFonts w:ascii="Times New Roman" w:hAnsi="Times New Roman"/>
        </w:rPr>
        <w:footnoteRef/>
      </w:r>
      <w:r w:rsidRPr="005E7B97">
        <w:rPr>
          <w:rFonts w:ascii="Times New Roman" w:hAnsi="Times New Roman" w:cs="Times New Roman"/>
        </w:rPr>
        <w:t xml:space="preserve"> </w:t>
      </w:r>
      <w:r w:rsidRPr="005E7B97">
        <w:rPr>
          <w:rFonts w:ascii="Times New Roman" w:hAnsi="Times New Roman" w:cs="Times New Roman"/>
          <w:lang w:val="pl-PL"/>
        </w:rPr>
        <w:t>Tam samo. – S.150.</w:t>
      </w:r>
    </w:p>
  </w:footnote>
  <w:footnote w:id="13">
    <w:p w:rsidR="003E4A37" w:rsidRPr="005E7B97" w:rsidRDefault="003E4A37">
      <w:pPr>
        <w:pStyle w:val="a7"/>
        <w:rPr>
          <w:rFonts w:ascii="Times New Roman" w:hAnsi="Times New Roman" w:cs="Times New Roman"/>
          <w:lang w:val="pl-PL"/>
        </w:rPr>
      </w:pPr>
      <w:r w:rsidRPr="005E7B97">
        <w:rPr>
          <w:rStyle w:val="a6"/>
          <w:rFonts w:ascii="Times New Roman" w:hAnsi="Times New Roman"/>
        </w:rPr>
        <w:footnoteRef/>
      </w:r>
      <w:r w:rsidRPr="005E7B97">
        <w:rPr>
          <w:rFonts w:ascii="Times New Roman" w:hAnsi="Times New Roman" w:cs="Times New Roman"/>
        </w:rPr>
        <w:t xml:space="preserve"> </w:t>
      </w:r>
      <w:r w:rsidRPr="005E7B97">
        <w:rPr>
          <w:rFonts w:ascii="Times New Roman" w:hAnsi="Times New Roman" w:cs="Times New Roman"/>
          <w:lang w:val="pl-PL"/>
        </w:rPr>
        <w:t xml:space="preserve">Rubinsztejn S.L. Problemy psychologii ogólnej. – M.: Pedagogika, 1976. – 416s. </w:t>
      </w:r>
    </w:p>
  </w:footnote>
  <w:footnote w:id="14">
    <w:p w:rsidR="003E4A37" w:rsidRPr="0084337A" w:rsidRDefault="003E4A37">
      <w:pPr>
        <w:pStyle w:val="a7"/>
        <w:rPr>
          <w:lang w:val="pl-PL"/>
        </w:rPr>
      </w:pPr>
      <w:r>
        <w:rPr>
          <w:rStyle w:val="a6"/>
        </w:rPr>
        <w:footnoteRef/>
      </w:r>
      <w:r>
        <w:t xml:space="preserve"> </w:t>
      </w:r>
      <w:r w:rsidRPr="0084337A">
        <w:rPr>
          <w:rFonts w:ascii="Times New Roman" w:hAnsi="Times New Roman" w:cs="Times New Roman"/>
          <w:lang w:val="pl-PL"/>
        </w:rPr>
        <w:t>Obuchowa L.F. Psychologia rozwojowa. – M., 2006</w:t>
      </w:r>
    </w:p>
  </w:footnote>
  <w:footnote w:id="15">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Rumiancewa L.I.</w:t>
      </w:r>
      <w:r w:rsidRPr="0084337A">
        <w:rPr>
          <w:rFonts w:ascii="Times New Roman" w:hAnsi="Times New Roman" w:cs="Times New Roman"/>
        </w:rPr>
        <w:t xml:space="preserve"> </w:t>
      </w:r>
      <w:r w:rsidRPr="0084337A">
        <w:rPr>
          <w:rFonts w:ascii="Times New Roman" w:hAnsi="Times New Roman" w:cs="Times New Roman"/>
          <w:lang w:val="pl-PL"/>
        </w:rPr>
        <w:t>Właściwości procesu porównania młodszego ucznia//</w:t>
      </w:r>
      <w:r w:rsidRPr="0084337A">
        <w:rPr>
          <w:rFonts w:ascii="Times New Roman" w:hAnsi="Times New Roman" w:cs="Times New Roman"/>
        </w:rPr>
        <w:t xml:space="preserve"> </w:t>
      </w:r>
      <w:r w:rsidRPr="0084337A">
        <w:rPr>
          <w:rFonts w:ascii="Times New Roman" w:hAnsi="Times New Roman" w:cs="Times New Roman"/>
          <w:lang w:val="pl-PL"/>
        </w:rPr>
        <w:t>Typowe właściwości umysłowej działalności młodszych uczni/Pod red. S.F.Żujkowa. – M.: Oświecenie, 1968. – S.157 – 159.</w:t>
      </w:r>
    </w:p>
  </w:footnote>
  <w:footnote w:id="16">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Halperin P.J., Kotyk K.R. Do psychologii twórczego myślenia//Pyt.psychologii. – 1982. – Nr.5</w:t>
      </w:r>
    </w:p>
  </w:footnote>
  <w:footnote w:id="17">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Sawczyn M.W., Wasylenko L.P. Psychologia rozwojowa: pod.do naucz. – K.: Akademwydaw, 2006. – 306s.</w:t>
      </w:r>
    </w:p>
  </w:footnote>
  <w:footnote w:id="18">
    <w:p w:rsidR="003E4A37" w:rsidRPr="0084337A" w:rsidRDefault="003E4A37">
      <w:pPr>
        <w:pStyle w:val="a7"/>
        <w:rPr>
          <w:rFonts w:ascii="Times New Roman" w:hAnsi="Times New Roman" w:cs="Times New Roman"/>
          <w:lang w:val="pl-PL"/>
        </w:rPr>
      </w:pPr>
      <w:r w:rsidRPr="0084337A">
        <w:rPr>
          <w:rStyle w:val="a6"/>
          <w:rFonts w:ascii="Times New Roman" w:hAnsi="Times New Roman"/>
        </w:rPr>
        <w:footnoteRef/>
      </w:r>
      <w:r w:rsidRPr="0084337A">
        <w:rPr>
          <w:rFonts w:ascii="Times New Roman" w:hAnsi="Times New Roman" w:cs="Times New Roman"/>
        </w:rPr>
        <w:t xml:space="preserve"> </w:t>
      </w:r>
      <w:r w:rsidRPr="0084337A">
        <w:rPr>
          <w:rFonts w:ascii="Times New Roman" w:hAnsi="Times New Roman" w:cs="Times New Roman"/>
          <w:lang w:val="pl-PL"/>
        </w:rPr>
        <w:t>Sawczenko O.J. Porównanie w nauczaniu uczniów  klas szkoły podstawowej. – K., 2016. – 176s.</w:t>
      </w:r>
    </w:p>
  </w:footnote>
  <w:footnote w:id="19">
    <w:p w:rsidR="003E4A37" w:rsidRPr="008207B9" w:rsidRDefault="003E4A37">
      <w:pPr>
        <w:pStyle w:val="a7"/>
        <w:rPr>
          <w:rFonts w:ascii="Times New Roman" w:hAnsi="Times New Roman" w:cs="Times New Roman"/>
          <w:color w:val="000000" w:themeColor="text1"/>
          <w:lang w:val="pl-PL"/>
        </w:rPr>
      </w:pPr>
      <w:r w:rsidRPr="00F455F7">
        <w:rPr>
          <w:rStyle w:val="a6"/>
          <w:rFonts w:ascii="Times New Roman" w:hAnsi="Times New Roman"/>
        </w:rPr>
        <w:footnoteRef/>
      </w:r>
      <w:r w:rsidRPr="00F455F7">
        <w:rPr>
          <w:rFonts w:ascii="Times New Roman" w:hAnsi="Times New Roman" w:cs="Times New Roman"/>
        </w:rPr>
        <w:t xml:space="preserve"> </w:t>
      </w:r>
      <w:r w:rsidRPr="00F455F7">
        <w:rPr>
          <w:rFonts w:ascii="Times New Roman" w:hAnsi="Times New Roman" w:cs="Times New Roman"/>
          <w:lang w:val="pl-PL"/>
        </w:rPr>
        <w:t xml:space="preserve">Kahalnyk H.I. </w:t>
      </w:r>
      <w:r w:rsidRPr="008207B9">
        <w:rPr>
          <w:rFonts w:ascii="Times New Roman" w:hAnsi="Times New Roman" w:cs="Times New Roman"/>
          <w:color w:val="000000" w:themeColor="text1"/>
          <w:shd w:val="clear" w:color="auto" w:fill="FFFFFF"/>
        </w:rPr>
        <w:t>Rozw</w:t>
      </w:r>
      <w:r w:rsidRPr="008207B9">
        <w:rPr>
          <w:rFonts w:ascii="Times New Roman" w:hAnsi="Times New Roman" w:cs="Times New Roman"/>
          <w:color w:val="000000" w:themeColor="text1"/>
          <w:shd w:val="clear" w:color="auto" w:fill="FFFFFF"/>
          <w:lang w:val="pl-PL"/>
        </w:rPr>
        <w:t>ój</w:t>
      </w:r>
      <w:r w:rsidRPr="008207B9">
        <w:rPr>
          <w:rFonts w:ascii="Times New Roman" w:hAnsi="Times New Roman" w:cs="Times New Roman"/>
          <w:color w:val="000000" w:themeColor="text1"/>
          <w:shd w:val="clear" w:color="auto" w:fill="FFFFFF"/>
        </w:rPr>
        <w:t xml:space="preserve"> u dzieci umiejętności porównywać przedmioty i zjawiska</w:t>
      </w:r>
      <w:r w:rsidRPr="008207B9">
        <w:rPr>
          <w:rFonts w:ascii="Times New Roman" w:hAnsi="Times New Roman" w:cs="Times New Roman"/>
          <w:color w:val="000000" w:themeColor="text1"/>
          <w:shd w:val="clear" w:color="auto" w:fill="FFFFFF"/>
          <w:lang w:val="pl-PL"/>
        </w:rPr>
        <w:t>//Szkoła podstawowa. – 1958. Nr.1</w:t>
      </w:r>
    </w:p>
  </w:footnote>
  <w:footnote w:id="20">
    <w:p w:rsidR="003E4A37" w:rsidRPr="00F455F7" w:rsidRDefault="003E4A37">
      <w:pPr>
        <w:pStyle w:val="a7"/>
        <w:rPr>
          <w:lang w:val="pl-PL"/>
        </w:rPr>
      </w:pPr>
      <w:r>
        <w:rPr>
          <w:rStyle w:val="a6"/>
        </w:rPr>
        <w:footnoteRef/>
      </w:r>
      <w:r>
        <w:t xml:space="preserve"> </w:t>
      </w:r>
      <w:r w:rsidRPr="0084337A">
        <w:rPr>
          <w:rFonts w:ascii="Times New Roman" w:hAnsi="Times New Roman" w:cs="Times New Roman"/>
          <w:lang w:val="pl-PL"/>
        </w:rPr>
        <w:t>Rumiancewa L.I.</w:t>
      </w:r>
      <w:r w:rsidRPr="0084337A">
        <w:rPr>
          <w:rFonts w:ascii="Times New Roman" w:hAnsi="Times New Roman" w:cs="Times New Roman"/>
        </w:rPr>
        <w:t xml:space="preserve"> </w:t>
      </w:r>
      <w:r w:rsidRPr="0084337A">
        <w:rPr>
          <w:rFonts w:ascii="Times New Roman" w:hAnsi="Times New Roman" w:cs="Times New Roman"/>
          <w:lang w:val="pl-PL"/>
        </w:rPr>
        <w:t>Właściwości procesu porównania młodszego ucznia//</w:t>
      </w:r>
      <w:r w:rsidRPr="0084337A">
        <w:rPr>
          <w:rFonts w:ascii="Times New Roman" w:hAnsi="Times New Roman" w:cs="Times New Roman"/>
        </w:rPr>
        <w:t xml:space="preserve"> </w:t>
      </w:r>
      <w:r w:rsidRPr="0084337A">
        <w:rPr>
          <w:rFonts w:ascii="Times New Roman" w:hAnsi="Times New Roman" w:cs="Times New Roman"/>
          <w:lang w:val="pl-PL"/>
        </w:rPr>
        <w:t>Typowe właściwości umysłowej działalności młodszych uczni/Pod red. S.F.Żujkowa. – M.: Oświecenie, 1968.</w:t>
      </w:r>
    </w:p>
  </w:footnote>
  <w:footnote w:id="21">
    <w:p w:rsidR="003E4A37" w:rsidRPr="00F455F7" w:rsidRDefault="003E4A37">
      <w:pPr>
        <w:pStyle w:val="a7"/>
        <w:rPr>
          <w:rFonts w:ascii="Times New Roman" w:hAnsi="Times New Roman" w:cs="Times New Roman"/>
          <w:lang w:val="pl-PL"/>
        </w:rPr>
      </w:pPr>
      <w:r w:rsidRPr="00F455F7">
        <w:rPr>
          <w:rStyle w:val="a6"/>
          <w:rFonts w:ascii="Times New Roman" w:hAnsi="Times New Roman"/>
        </w:rPr>
        <w:footnoteRef/>
      </w:r>
      <w:r w:rsidRPr="00F455F7">
        <w:rPr>
          <w:rFonts w:ascii="Times New Roman" w:hAnsi="Times New Roman" w:cs="Times New Roman"/>
        </w:rPr>
        <w:t xml:space="preserve"> </w:t>
      </w:r>
      <w:r w:rsidRPr="00F455F7">
        <w:rPr>
          <w:rFonts w:ascii="Times New Roman" w:hAnsi="Times New Roman" w:cs="Times New Roman"/>
          <w:lang w:val="pl-PL"/>
        </w:rPr>
        <w:t>Skrypczenko O.W. Psychologia ogólna/ O.W.Skrypczenko, L.W.Dolyńska, Z.W.Ohorodnijczuk, T.Zelińska, T.Lysiańska, N.Spiwak, N.Zubalij, I.Bulach, O.Artemczuk, L.Zinczenko. – K.: A.P.N., 1999. – 461s.</w:t>
      </w:r>
    </w:p>
  </w:footnote>
  <w:footnote w:id="22">
    <w:p w:rsidR="003E4A37" w:rsidRPr="00F455F7" w:rsidRDefault="003E4A37">
      <w:pPr>
        <w:pStyle w:val="a7"/>
        <w:rPr>
          <w:lang w:val="pl-PL"/>
        </w:rPr>
      </w:pPr>
      <w:r>
        <w:rPr>
          <w:rStyle w:val="a6"/>
        </w:rPr>
        <w:footnoteRef/>
      </w:r>
      <w:r>
        <w:t xml:space="preserve"> </w:t>
      </w:r>
      <w:r w:rsidRPr="0084337A">
        <w:rPr>
          <w:rFonts w:ascii="Times New Roman" w:hAnsi="Times New Roman" w:cs="Times New Roman"/>
          <w:lang w:val="pl-PL"/>
        </w:rPr>
        <w:t>Obuchowa L.F. Psychologia rozwojowa. – M., 2006</w:t>
      </w:r>
      <w:r>
        <w:rPr>
          <w:rFonts w:ascii="Times New Roman" w:hAnsi="Times New Roman" w:cs="Times New Roman"/>
          <w:lang w:val="pl-PL"/>
        </w:rPr>
        <w:t>. – S. 154 – 155.</w:t>
      </w:r>
    </w:p>
  </w:footnote>
  <w:footnote w:id="23">
    <w:p w:rsidR="003E4A37" w:rsidRPr="002F082A" w:rsidRDefault="003E4A37">
      <w:pPr>
        <w:pStyle w:val="a7"/>
        <w:rPr>
          <w:rFonts w:ascii="Times New Roman" w:hAnsi="Times New Roman" w:cs="Times New Roman"/>
          <w:lang w:val="pl-PL"/>
        </w:rPr>
      </w:pPr>
      <w:r>
        <w:rPr>
          <w:rStyle w:val="a6"/>
        </w:rPr>
        <w:footnoteRef/>
      </w:r>
      <w:r>
        <w:t xml:space="preserve"> </w:t>
      </w:r>
      <w:r w:rsidRPr="002F082A">
        <w:rPr>
          <w:rFonts w:ascii="Times New Roman" w:hAnsi="Times New Roman" w:cs="Times New Roman"/>
          <w:lang w:val="pl-PL"/>
        </w:rPr>
        <w:t>Psychologia/ Pod red. J.L.Trofimowa. – K.: Lybid, 2001. – 558s.</w:t>
      </w:r>
    </w:p>
  </w:footnote>
  <w:footnote w:id="24">
    <w:p w:rsidR="003E4A37" w:rsidRPr="002F082A" w:rsidRDefault="003E4A37">
      <w:pPr>
        <w:pStyle w:val="a7"/>
        <w:rPr>
          <w:rFonts w:ascii="Times New Roman" w:hAnsi="Times New Roman" w:cs="Times New Roman"/>
          <w:lang w:val="pl-PL"/>
        </w:rPr>
      </w:pPr>
      <w:r>
        <w:rPr>
          <w:rStyle w:val="a6"/>
        </w:rPr>
        <w:footnoteRef/>
      </w:r>
      <w:r>
        <w:t xml:space="preserve"> </w:t>
      </w:r>
      <w:r w:rsidRPr="002F082A">
        <w:rPr>
          <w:rFonts w:ascii="Times New Roman" w:hAnsi="Times New Roman" w:cs="Times New Roman"/>
          <w:lang w:val="pl-PL"/>
        </w:rPr>
        <w:t>Psychologia/ Pod red. J.L.Trofimowa. – K.: Lybid, 2001</w:t>
      </w:r>
      <w:r>
        <w:rPr>
          <w:rFonts w:ascii="Times New Roman" w:hAnsi="Times New Roman" w:cs="Times New Roman"/>
          <w:lang w:val="pl-PL"/>
        </w:rPr>
        <w:t>. – S.123.</w:t>
      </w:r>
    </w:p>
  </w:footnote>
  <w:footnote w:id="25">
    <w:p w:rsidR="003E4A37" w:rsidRPr="002F082A" w:rsidRDefault="003E4A37">
      <w:pPr>
        <w:pStyle w:val="a7"/>
        <w:rPr>
          <w:lang w:val="pl-PL"/>
        </w:rPr>
      </w:pPr>
      <w:r>
        <w:rPr>
          <w:rStyle w:val="a6"/>
        </w:rPr>
        <w:footnoteRef/>
      </w:r>
      <w:r>
        <w:t xml:space="preserve"> </w:t>
      </w:r>
      <w:r w:rsidRPr="002F082A">
        <w:rPr>
          <w:rFonts w:ascii="Times New Roman" w:hAnsi="Times New Roman" w:cs="Times New Roman"/>
          <w:lang w:val="pl-PL"/>
        </w:rPr>
        <w:t>Psychologia/ Pod red. J.L.Trofimowa. – K.: Lybid, 2001</w:t>
      </w:r>
      <w:r>
        <w:rPr>
          <w:rFonts w:ascii="Times New Roman" w:hAnsi="Times New Roman" w:cs="Times New Roman"/>
          <w:lang w:val="pl-PL"/>
        </w:rPr>
        <w:t>. – S.226.</w:t>
      </w:r>
    </w:p>
  </w:footnote>
  <w:footnote w:id="26">
    <w:p w:rsidR="003E4A37" w:rsidRPr="002F082A" w:rsidRDefault="003E4A37">
      <w:pPr>
        <w:pStyle w:val="a7"/>
        <w:rPr>
          <w:rFonts w:ascii="Times New Roman" w:hAnsi="Times New Roman" w:cs="Times New Roman"/>
          <w:lang w:val="pl-PL"/>
        </w:rPr>
      </w:pPr>
      <w:r w:rsidRPr="002F082A">
        <w:rPr>
          <w:rStyle w:val="a6"/>
          <w:rFonts w:ascii="Times New Roman" w:hAnsi="Times New Roman"/>
        </w:rPr>
        <w:footnoteRef/>
      </w:r>
      <w:r w:rsidRPr="002F082A">
        <w:rPr>
          <w:rFonts w:ascii="Times New Roman" w:hAnsi="Times New Roman" w:cs="Times New Roman"/>
        </w:rPr>
        <w:t xml:space="preserve"> </w:t>
      </w:r>
      <w:r w:rsidRPr="002F082A">
        <w:rPr>
          <w:rFonts w:ascii="Times New Roman" w:hAnsi="Times New Roman" w:cs="Times New Roman"/>
          <w:lang w:val="pl-PL"/>
        </w:rPr>
        <w:t>Zak A.Z.</w:t>
      </w:r>
      <w:r w:rsidRPr="002F082A">
        <w:rPr>
          <w:rFonts w:ascii="Times New Roman" w:hAnsi="Times New Roman" w:cs="Times New Roman"/>
          <w:color w:val="333333"/>
          <w:shd w:val="clear" w:color="auto" w:fill="FFFFFF"/>
        </w:rPr>
        <w:t xml:space="preserve"> Typologia dynamiki procesu myślenia</w:t>
      </w:r>
      <w:r w:rsidRPr="002F082A">
        <w:rPr>
          <w:rFonts w:ascii="Times New Roman" w:hAnsi="Times New Roman" w:cs="Times New Roman"/>
          <w:color w:val="333333"/>
          <w:shd w:val="clear" w:color="auto" w:fill="FFFFFF"/>
          <w:lang w:val="pl-PL"/>
        </w:rPr>
        <w:t>//Pyt.psychologii.- 1986.- Nr.5</w:t>
      </w:r>
    </w:p>
  </w:footnote>
  <w:footnote w:id="27">
    <w:p w:rsidR="003E4A37" w:rsidRPr="002F082A" w:rsidRDefault="003E4A37">
      <w:pPr>
        <w:pStyle w:val="a7"/>
        <w:rPr>
          <w:rFonts w:ascii="Times New Roman" w:hAnsi="Times New Roman" w:cs="Times New Roman"/>
          <w:lang w:val="pl-PL"/>
        </w:rPr>
      </w:pPr>
      <w:r w:rsidRPr="002F082A">
        <w:rPr>
          <w:rStyle w:val="a6"/>
          <w:rFonts w:ascii="Times New Roman" w:hAnsi="Times New Roman"/>
        </w:rPr>
        <w:footnoteRef/>
      </w:r>
      <w:r w:rsidRPr="002F082A">
        <w:rPr>
          <w:rFonts w:ascii="Times New Roman" w:hAnsi="Times New Roman" w:cs="Times New Roman"/>
        </w:rPr>
        <w:t xml:space="preserve"> </w:t>
      </w:r>
      <w:r w:rsidRPr="002F082A">
        <w:rPr>
          <w:rFonts w:ascii="Times New Roman" w:hAnsi="Times New Roman" w:cs="Times New Roman"/>
          <w:lang w:val="pl-PL"/>
        </w:rPr>
        <w:t>Muchina W.S. „Psychologia dziecka”. – M., 2016.</w:t>
      </w:r>
    </w:p>
  </w:footnote>
  <w:footnote w:id="28">
    <w:p w:rsidR="003E4A37" w:rsidRPr="005E7B97" w:rsidRDefault="003E4A37">
      <w:pPr>
        <w:pStyle w:val="a7"/>
        <w:rPr>
          <w:rFonts w:ascii="Times New Roman" w:hAnsi="Times New Roman" w:cs="Times New Roman"/>
          <w:lang w:val="pl-PL"/>
        </w:rPr>
      </w:pPr>
      <w:r w:rsidRPr="005E7B97">
        <w:rPr>
          <w:rStyle w:val="a6"/>
          <w:rFonts w:ascii="Times New Roman" w:hAnsi="Times New Roman"/>
        </w:rPr>
        <w:footnoteRef/>
      </w:r>
      <w:r w:rsidRPr="005E7B97">
        <w:rPr>
          <w:rFonts w:ascii="Times New Roman" w:hAnsi="Times New Roman" w:cs="Times New Roman"/>
        </w:rPr>
        <w:t xml:space="preserve"> </w:t>
      </w:r>
      <w:r w:rsidRPr="005E7B97">
        <w:rPr>
          <w:rFonts w:ascii="Times New Roman" w:hAnsi="Times New Roman" w:cs="Times New Roman"/>
          <w:lang w:val="pl-PL"/>
        </w:rPr>
        <w:t xml:space="preserve">Fridman L.M. </w:t>
      </w:r>
      <w:r w:rsidRPr="005E7B97">
        <w:rPr>
          <w:rFonts w:ascii="Times New Roman" w:hAnsi="Times New Roman" w:cs="Times New Roman"/>
          <w:color w:val="333333"/>
          <w:shd w:val="clear" w:color="auto" w:fill="FFFFFF"/>
        </w:rPr>
        <w:t>Psychologiczno-pedagogiczne podstawy nauczania matematyki w szkole.</w:t>
      </w:r>
      <w:r w:rsidRPr="005E7B97">
        <w:rPr>
          <w:rFonts w:ascii="Times New Roman" w:hAnsi="Times New Roman" w:cs="Times New Roman"/>
          <w:color w:val="333333"/>
          <w:shd w:val="clear" w:color="auto" w:fill="FFFFFF"/>
          <w:lang w:val="pl-PL"/>
        </w:rPr>
        <w:t xml:space="preserve"> – M.:Oświata, 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FD6"/>
    <w:multiLevelType w:val="multilevel"/>
    <w:tmpl w:val="CBE0F4CC"/>
    <w:lvl w:ilvl="0">
      <w:start w:val="1"/>
      <w:numFmt w:val="decimal"/>
      <w:lvlText w:val="%1"/>
      <w:lvlJc w:val="left"/>
      <w:pPr>
        <w:ind w:left="420" w:hanging="420"/>
      </w:pPr>
      <w:rPr>
        <w:rFonts w:hint="default"/>
      </w:rPr>
    </w:lvl>
    <w:lvl w:ilvl="1">
      <w:start w:val="1"/>
      <w:numFmt w:val="decimal"/>
      <w:lvlText w:val="%1.%2"/>
      <w:lvlJc w:val="left"/>
      <w:pPr>
        <w:ind w:left="1752" w:hanging="42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5076" w:hanging="108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8100" w:hanging="144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1124" w:hanging="1800"/>
      </w:pPr>
      <w:rPr>
        <w:rFonts w:hint="default"/>
      </w:rPr>
    </w:lvl>
    <w:lvl w:ilvl="8">
      <w:start w:val="1"/>
      <w:numFmt w:val="decimal"/>
      <w:lvlText w:val="%1.%2.%3.%4.%5.%6.%7.%8.%9"/>
      <w:lvlJc w:val="left"/>
      <w:pPr>
        <w:ind w:left="12816" w:hanging="2160"/>
      </w:pPr>
      <w:rPr>
        <w:rFonts w:hint="default"/>
      </w:rPr>
    </w:lvl>
  </w:abstractNum>
  <w:abstractNum w:abstractNumId="1">
    <w:nsid w:val="0D3131BF"/>
    <w:multiLevelType w:val="multilevel"/>
    <w:tmpl w:val="5A90D358"/>
    <w:lvl w:ilvl="0">
      <w:start w:val="1"/>
      <w:numFmt w:val="decimal"/>
      <w:lvlText w:val="%1."/>
      <w:lvlJc w:val="left"/>
      <w:pPr>
        <w:ind w:left="450" w:hanging="450"/>
      </w:pPr>
      <w:rPr>
        <w:rFonts w:hint="default"/>
      </w:rPr>
    </w:lvl>
    <w:lvl w:ilvl="1">
      <w:start w:val="1"/>
      <w:numFmt w:val="decimal"/>
      <w:lvlText w:val="%1.%2."/>
      <w:lvlJc w:val="left"/>
      <w:pPr>
        <w:ind w:left="2052" w:hanging="72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5076" w:hanging="108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8100" w:hanging="1440"/>
      </w:pPr>
      <w:rPr>
        <w:rFonts w:hint="default"/>
      </w:rPr>
    </w:lvl>
    <w:lvl w:ilvl="6">
      <w:start w:val="1"/>
      <w:numFmt w:val="decimal"/>
      <w:lvlText w:val="%1.%2.%3.%4.%5.%6.%7."/>
      <w:lvlJc w:val="left"/>
      <w:pPr>
        <w:ind w:left="9792" w:hanging="1800"/>
      </w:pPr>
      <w:rPr>
        <w:rFonts w:hint="default"/>
      </w:rPr>
    </w:lvl>
    <w:lvl w:ilvl="7">
      <w:start w:val="1"/>
      <w:numFmt w:val="decimal"/>
      <w:lvlText w:val="%1.%2.%3.%4.%5.%6.%7.%8."/>
      <w:lvlJc w:val="left"/>
      <w:pPr>
        <w:ind w:left="11124" w:hanging="1800"/>
      </w:pPr>
      <w:rPr>
        <w:rFonts w:hint="default"/>
      </w:rPr>
    </w:lvl>
    <w:lvl w:ilvl="8">
      <w:start w:val="1"/>
      <w:numFmt w:val="decimal"/>
      <w:lvlText w:val="%1.%2.%3.%4.%5.%6.%7.%8.%9."/>
      <w:lvlJc w:val="left"/>
      <w:pPr>
        <w:ind w:left="12816" w:hanging="2160"/>
      </w:pPr>
      <w:rPr>
        <w:rFonts w:hint="default"/>
      </w:rPr>
    </w:lvl>
  </w:abstractNum>
  <w:abstractNum w:abstractNumId="2">
    <w:nsid w:val="0F235C9F"/>
    <w:multiLevelType w:val="hybridMultilevel"/>
    <w:tmpl w:val="C8921B4A"/>
    <w:lvl w:ilvl="0" w:tplc="6DA86706">
      <w:start w:val="1"/>
      <w:numFmt w:val="decimal"/>
      <w:lvlText w:val="%1)"/>
      <w:lvlJc w:val="left"/>
      <w:pPr>
        <w:ind w:left="1803" w:hanging="109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298B7DA4"/>
    <w:multiLevelType w:val="hybridMultilevel"/>
    <w:tmpl w:val="69BE0238"/>
    <w:lvl w:ilvl="0" w:tplc="81CCFC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2C4473F7"/>
    <w:multiLevelType w:val="multilevel"/>
    <w:tmpl w:val="123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C76D3"/>
    <w:multiLevelType w:val="multilevel"/>
    <w:tmpl w:val="892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A0FEF"/>
    <w:multiLevelType w:val="hybridMultilevel"/>
    <w:tmpl w:val="A276117E"/>
    <w:lvl w:ilvl="0" w:tplc="C7328422">
      <w:start w:val="1"/>
      <w:numFmt w:val="lowerLetter"/>
      <w:lvlText w:val="%1)"/>
      <w:lvlJc w:val="left"/>
      <w:pPr>
        <w:ind w:left="2163" w:hanging="360"/>
      </w:pPr>
      <w:rPr>
        <w:rFonts w:hint="default"/>
      </w:rPr>
    </w:lvl>
    <w:lvl w:ilvl="1" w:tplc="04220019" w:tentative="1">
      <w:start w:val="1"/>
      <w:numFmt w:val="lowerLetter"/>
      <w:lvlText w:val="%2."/>
      <w:lvlJc w:val="left"/>
      <w:pPr>
        <w:ind w:left="2883" w:hanging="360"/>
      </w:pPr>
    </w:lvl>
    <w:lvl w:ilvl="2" w:tplc="0422001B" w:tentative="1">
      <w:start w:val="1"/>
      <w:numFmt w:val="lowerRoman"/>
      <w:lvlText w:val="%3."/>
      <w:lvlJc w:val="right"/>
      <w:pPr>
        <w:ind w:left="3603" w:hanging="180"/>
      </w:pPr>
    </w:lvl>
    <w:lvl w:ilvl="3" w:tplc="0422000F" w:tentative="1">
      <w:start w:val="1"/>
      <w:numFmt w:val="decimal"/>
      <w:lvlText w:val="%4."/>
      <w:lvlJc w:val="left"/>
      <w:pPr>
        <w:ind w:left="4323" w:hanging="360"/>
      </w:pPr>
    </w:lvl>
    <w:lvl w:ilvl="4" w:tplc="04220019" w:tentative="1">
      <w:start w:val="1"/>
      <w:numFmt w:val="lowerLetter"/>
      <w:lvlText w:val="%5."/>
      <w:lvlJc w:val="left"/>
      <w:pPr>
        <w:ind w:left="5043" w:hanging="360"/>
      </w:pPr>
    </w:lvl>
    <w:lvl w:ilvl="5" w:tplc="0422001B" w:tentative="1">
      <w:start w:val="1"/>
      <w:numFmt w:val="lowerRoman"/>
      <w:lvlText w:val="%6."/>
      <w:lvlJc w:val="right"/>
      <w:pPr>
        <w:ind w:left="5763" w:hanging="180"/>
      </w:pPr>
    </w:lvl>
    <w:lvl w:ilvl="6" w:tplc="0422000F" w:tentative="1">
      <w:start w:val="1"/>
      <w:numFmt w:val="decimal"/>
      <w:lvlText w:val="%7."/>
      <w:lvlJc w:val="left"/>
      <w:pPr>
        <w:ind w:left="6483" w:hanging="360"/>
      </w:pPr>
    </w:lvl>
    <w:lvl w:ilvl="7" w:tplc="04220019" w:tentative="1">
      <w:start w:val="1"/>
      <w:numFmt w:val="lowerLetter"/>
      <w:lvlText w:val="%8."/>
      <w:lvlJc w:val="left"/>
      <w:pPr>
        <w:ind w:left="7203" w:hanging="360"/>
      </w:pPr>
    </w:lvl>
    <w:lvl w:ilvl="8" w:tplc="0422001B" w:tentative="1">
      <w:start w:val="1"/>
      <w:numFmt w:val="lowerRoman"/>
      <w:lvlText w:val="%9."/>
      <w:lvlJc w:val="right"/>
      <w:pPr>
        <w:ind w:left="7923" w:hanging="180"/>
      </w:pPr>
    </w:lvl>
  </w:abstractNum>
  <w:abstractNum w:abstractNumId="7">
    <w:nsid w:val="45190379"/>
    <w:multiLevelType w:val="hybridMultilevel"/>
    <w:tmpl w:val="DB48E256"/>
    <w:lvl w:ilvl="0" w:tplc="C6204B2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46340BF1"/>
    <w:multiLevelType w:val="hybridMultilevel"/>
    <w:tmpl w:val="32A44E28"/>
    <w:lvl w:ilvl="0" w:tplc="B7BC319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8954DF1"/>
    <w:multiLevelType w:val="hybridMultilevel"/>
    <w:tmpl w:val="DFDE046E"/>
    <w:lvl w:ilvl="0" w:tplc="11BCAB2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DEC15C8"/>
    <w:multiLevelType w:val="hybridMultilevel"/>
    <w:tmpl w:val="C3BEE478"/>
    <w:lvl w:ilvl="0" w:tplc="7B701A00">
      <w:start w:val="1"/>
      <w:numFmt w:val="lowerLetter"/>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549222CE"/>
    <w:multiLevelType w:val="multilevel"/>
    <w:tmpl w:val="DFC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85F23"/>
    <w:multiLevelType w:val="hybridMultilevel"/>
    <w:tmpl w:val="7D6AD7FA"/>
    <w:lvl w:ilvl="0" w:tplc="1C264D1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555C7F0A"/>
    <w:multiLevelType w:val="multilevel"/>
    <w:tmpl w:val="DAD49E1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5AEC4669"/>
    <w:multiLevelType w:val="hybridMultilevel"/>
    <w:tmpl w:val="B1BA9D72"/>
    <w:lvl w:ilvl="0" w:tplc="FB7679BC">
      <w:start w:val="2"/>
      <w:numFmt w:val="bullet"/>
      <w:lvlText w:val=""/>
      <w:lvlJc w:val="left"/>
      <w:pPr>
        <w:ind w:left="1211"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nsid w:val="6AEE7119"/>
    <w:multiLevelType w:val="hybridMultilevel"/>
    <w:tmpl w:val="0F30F95A"/>
    <w:lvl w:ilvl="0" w:tplc="B7B65A48">
      <w:start w:val="2"/>
      <w:numFmt w:val="bullet"/>
      <w:lvlText w:val=""/>
      <w:lvlJc w:val="left"/>
      <w:pPr>
        <w:ind w:left="1068"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72DD52A4"/>
    <w:multiLevelType w:val="hybridMultilevel"/>
    <w:tmpl w:val="A17EE624"/>
    <w:lvl w:ilvl="0" w:tplc="B92418C2">
      <w:start w:val="1"/>
      <w:numFmt w:val="decimal"/>
      <w:lvlText w:val="%1)"/>
      <w:lvlJc w:val="left"/>
      <w:pPr>
        <w:ind w:left="4260" w:hanging="1065"/>
      </w:pPr>
      <w:rPr>
        <w:rFonts w:ascii="Times New Roman" w:eastAsiaTheme="minorHAnsi" w:hAnsi="Times New Roman" w:cs="Times New Roman"/>
      </w:rPr>
    </w:lvl>
    <w:lvl w:ilvl="1" w:tplc="04220019" w:tentative="1">
      <w:start w:val="1"/>
      <w:numFmt w:val="lowerLetter"/>
      <w:lvlText w:val="%2."/>
      <w:lvlJc w:val="left"/>
      <w:pPr>
        <w:ind w:left="4275" w:hanging="360"/>
      </w:pPr>
    </w:lvl>
    <w:lvl w:ilvl="2" w:tplc="0422001B" w:tentative="1">
      <w:start w:val="1"/>
      <w:numFmt w:val="lowerRoman"/>
      <w:lvlText w:val="%3."/>
      <w:lvlJc w:val="right"/>
      <w:pPr>
        <w:ind w:left="4995" w:hanging="180"/>
      </w:pPr>
    </w:lvl>
    <w:lvl w:ilvl="3" w:tplc="0422000F" w:tentative="1">
      <w:start w:val="1"/>
      <w:numFmt w:val="decimal"/>
      <w:lvlText w:val="%4."/>
      <w:lvlJc w:val="left"/>
      <w:pPr>
        <w:ind w:left="5715" w:hanging="360"/>
      </w:pPr>
    </w:lvl>
    <w:lvl w:ilvl="4" w:tplc="04220019" w:tentative="1">
      <w:start w:val="1"/>
      <w:numFmt w:val="lowerLetter"/>
      <w:lvlText w:val="%5."/>
      <w:lvlJc w:val="left"/>
      <w:pPr>
        <w:ind w:left="6435" w:hanging="360"/>
      </w:pPr>
    </w:lvl>
    <w:lvl w:ilvl="5" w:tplc="0422001B" w:tentative="1">
      <w:start w:val="1"/>
      <w:numFmt w:val="lowerRoman"/>
      <w:lvlText w:val="%6."/>
      <w:lvlJc w:val="right"/>
      <w:pPr>
        <w:ind w:left="7155" w:hanging="180"/>
      </w:pPr>
    </w:lvl>
    <w:lvl w:ilvl="6" w:tplc="0422000F" w:tentative="1">
      <w:start w:val="1"/>
      <w:numFmt w:val="decimal"/>
      <w:lvlText w:val="%7."/>
      <w:lvlJc w:val="left"/>
      <w:pPr>
        <w:ind w:left="7875" w:hanging="360"/>
      </w:pPr>
    </w:lvl>
    <w:lvl w:ilvl="7" w:tplc="04220019" w:tentative="1">
      <w:start w:val="1"/>
      <w:numFmt w:val="lowerLetter"/>
      <w:lvlText w:val="%8."/>
      <w:lvlJc w:val="left"/>
      <w:pPr>
        <w:ind w:left="8595" w:hanging="360"/>
      </w:pPr>
    </w:lvl>
    <w:lvl w:ilvl="8" w:tplc="0422001B" w:tentative="1">
      <w:start w:val="1"/>
      <w:numFmt w:val="lowerRoman"/>
      <w:lvlText w:val="%9."/>
      <w:lvlJc w:val="right"/>
      <w:pPr>
        <w:ind w:left="9315" w:hanging="180"/>
      </w:pPr>
    </w:lvl>
  </w:abstractNum>
  <w:num w:numId="1">
    <w:abstractNumId w:val="0"/>
  </w:num>
  <w:num w:numId="2">
    <w:abstractNumId w:val="1"/>
  </w:num>
  <w:num w:numId="3">
    <w:abstractNumId w:val="13"/>
  </w:num>
  <w:num w:numId="4">
    <w:abstractNumId w:val="5"/>
  </w:num>
  <w:num w:numId="5">
    <w:abstractNumId w:val="4"/>
  </w:num>
  <w:num w:numId="6">
    <w:abstractNumId w:val="16"/>
  </w:num>
  <w:num w:numId="7">
    <w:abstractNumId w:val="11"/>
  </w:num>
  <w:num w:numId="8">
    <w:abstractNumId w:val="15"/>
  </w:num>
  <w:num w:numId="9">
    <w:abstractNumId w:val="14"/>
  </w:num>
  <w:num w:numId="10">
    <w:abstractNumId w:val="7"/>
  </w:num>
  <w:num w:numId="11">
    <w:abstractNumId w:val="8"/>
  </w:num>
  <w:num w:numId="12">
    <w:abstractNumId w:val="3"/>
  </w:num>
  <w:num w:numId="13">
    <w:abstractNumId w:val="12"/>
  </w:num>
  <w:num w:numId="14">
    <w:abstractNumId w:val="2"/>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60DF8"/>
    <w:rsid w:val="00020DE6"/>
    <w:rsid w:val="00035D5F"/>
    <w:rsid w:val="00050EC7"/>
    <w:rsid w:val="000E1B46"/>
    <w:rsid w:val="002F082A"/>
    <w:rsid w:val="00360DF8"/>
    <w:rsid w:val="003E4A37"/>
    <w:rsid w:val="00461CED"/>
    <w:rsid w:val="00504FB2"/>
    <w:rsid w:val="005E7639"/>
    <w:rsid w:val="005E7B97"/>
    <w:rsid w:val="006519E2"/>
    <w:rsid w:val="00702534"/>
    <w:rsid w:val="007C5016"/>
    <w:rsid w:val="008207B9"/>
    <w:rsid w:val="00836ED1"/>
    <w:rsid w:val="00841486"/>
    <w:rsid w:val="0084337A"/>
    <w:rsid w:val="009177E4"/>
    <w:rsid w:val="00954C20"/>
    <w:rsid w:val="009D065B"/>
    <w:rsid w:val="00A45E1F"/>
    <w:rsid w:val="00A55FBD"/>
    <w:rsid w:val="00AD7870"/>
    <w:rsid w:val="00B369C4"/>
    <w:rsid w:val="00C8066F"/>
    <w:rsid w:val="00D06454"/>
    <w:rsid w:val="00D477C5"/>
    <w:rsid w:val="00D61532"/>
    <w:rsid w:val="00DD4304"/>
    <w:rsid w:val="00E62D8B"/>
    <w:rsid w:val="00F455F7"/>
    <w:rsid w:val="00F834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20"/>
  </w:style>
  <w:style w:type="paragraph" w:styleId="2">
    <w:name w:val="heading 2"/>
    <w:basedOn w:val="a"/>
    <w:link w:val="20"/>
    <w:uiPriority w:val="9"/>
    <w:qFormat/>
    <w:rsid w:val="0084337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25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534"/>
    <w:rPr>
      <w:rFonts w:ascii="Tahoma" w:hAnsi="Tahoma" w:cs="Tahoma"/>
      <w:sz w:val="16"/>
      <w:szCs w:val="16"/>
    </w:rPr>
  </w:style>
  <w:style w:type="paragraph" w:styleId="a5">
    <w:name w:val="List Paragraph"/>
    <w:basedOn w:val="a"/>
    <w:uiPriority w:val="34"/>
    <w:qFormat/>
    <w:rsid w:val="009D065B"/>
    <w:pPr>
      <w:ind w:left="720"/>
      <w:contextualSpacing/>
    </w:pPr>
  </w:style>
  <w:style w:type="character" w:styleId="a6">
    <w:name w:val="footnote reference"/>
    <w:basedOn w:val="a0"/>
    <w:uiPriority w:val="99"/>
    <w:semiHidden/>
    <w:unhideWhenUsed/>
    <w:rsid w:val="009D065B"/>
    <w:rPr>
      <w:rFonts w:cs="Times New Roman"/>
      <w:vertAlign w:val="superscript"/>
    </w:rPr>
  </w:style>
  <w:style w:type="paragraph" w:styleId="a7">
    <w:name w:val="footnote text"/>
    <w:basedOn w:val="a"/>
    <w:link w:val="a8"/>
    <w:uiPriority w:val="99"/>
    <w:unhideWhenUsed/>
    <w:rsid w:val="009D065B"/>
    <w:rPr>
      <w:rFonts w:eastAsiaTheme="minorEastAsia"/>
      <w:sz w:val="20"/>
      <w:szCs w:val="20"/>
      <w:lang w:eastAsia="uk-UA"/>
    </w:rPr>
  </w:style>
  <w:style w:type="character" w:customStyle="1" w:styleId="a8">
    <w:name w:val="Текст сноски Знак"/>
    <w:basedOn w:val="a0"/>
    <w:link w:val="a7"/>
    <w:uiPriority w:val="99"/>
    <w:rsid w:val="009D065B"/>
    <w:rPr>
      <w:rFonts w:eastAsiaTheme="minorEastAsia"/>
      <w:sz w:val="20"/>
      <w:szCs w:val="20"/>
      <w:lang w:eastAsia="uk-UA"/>
    </w:rPr>
  </w:style>
  <w:style w:type="paragraph" w:styleId="a9">
    <w:name w:val="endnote text"/>
    <w:basedOn w:val="a"/>
    <w:link w:val="aa"/>
    <w:uiPriority w:val="99"/>
    <w:semiHidden/>
    <w:unhideWhenUsed/>
    <w:rsid w:val="0084337A"/>
    <w:pPr>
      <w:spacing w:after="0" w:line="240" w:lineRule="auto"/>
    </w:pPr>
    <w:rPr>
      <w:sz w:val="20"/>
      <w:szCs w:val="20"/>
    </w:rPr>
  </w:style>
  <w:style w:type="character" w:customStyle="1" w:styleId="aa">
    <w:name w:val="Текст концевой сноски Знак"/>
    <w:basedOn w:val="a0"/>
    <w:link w:val="a9"/>
    <w:uiPriority w:val="99"/>
    <w:semiHidden/>
    <w:rsid w:val="0084337A"/>
    <w:rPr>
      <w:sz w:val="20"/>
      <w:szCs w:val="20"/>
    </w:rPr>
  </w:style>
  <w:style w:type="character" w:styleId="ab">
    <w:name w:val="endnote reference"/>
    <w:basedOn w:val="a0"/>
    <w:uiPriority w:val="99"/>
    <w:semiHidden/>
    <w:unhideWhenUsed/>
    <w:rsid w:val="0084337A"/>
    <w:rPr>
      <w:vertAlign w:val="superscript"/>
    </w:rPr>
  </w:style>
  <w:style w:type="character" w:customStyle="1" w:styleId="20">
    <w:name w:val="Заголовок 2 Знак"/>
    <w:basedOn w:val="a0"/>
    <w:link w:val="2"/>
    <w:uiPriority w:val="9"/>
    <w:rsid w:val="0084337A"/>
    <w:rPr>
      <w:rFonts w:ascii="Times New Roman" w:eastAsia="Times New Roman" w:hAnsi="Times New Roman" w:cs="Times New Roman"/>
      <w:b/>
      <w:bCs/>
      <w:sz w:val="36"/>
      <w:szCs w:val="36"/>
      <w:lang w:eastAsia="uk-UA"/>
    </w:rPr>
  </w:style>
  <w:style w:type="table" w:styleId="ac">
    <w:name w:val="Table Grid"/>
    <w:basedOn w:val="a1"/>
    <w:uiPriority w:val="59"/>
    <w:rsid w:val="00A55F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2247">
      <w:bodyDiv w:val="1"/>
      <w:marLeft w:val="0"/>
      <w:marRight w:val="0"/>
      <w:marTop w:val="0"/>
      <w:marBottom w:val="0"/>
      <w:divBdr>
        <w:top w:val="none" w:sz="0" w:space="0" w:color="auto"/>
        <w:left w:val="none" w:sz="0" w:space="0" w:color="auto"/>
        <w:bottom w:val="none" w:sz="0" w:space="0" w:color="auto"/>
        <w:right w:val="none" w:sz="0" w:space="0" w:color="auto"/>
      </w:divBdr>
      <w:divsChild>
        <w:div w:id="2072804843">
          <w:marLeft w:val="0"/>
          <w:marRight w:val="0"/>
          <w:marTop w:val="90"/>
          <w:marBottom w:val="0"/>
          <w:divBdr>
            <w:top w:val="none" w:sz="0" w:space="0" w:color="auto"/>
            <w:left w:val="none" w:sz="0" w:space="0" w:color="auto"/>
            <w:bottom w:val="none" w:sz="0" w:space="0" w:color="auto"/>
            <w:right w:val="none" w:sz="0" w:space="0" w:color="auto"/>
          </w:divBdr>
          <w:divsChild>
            <w:div w:id="1076584591">
              <w:marLeft w:val="0"/>
              <w:marRight w:val="0"/>
              <w:marTop w:val="0"/>
              <w:marBottom w:val="0"/>
              <w:divBdr>
                <w:top w:val="none" w:sz="0" w:space="0" w:color="auto"/>
                <w:left w:val="none" w:sz="0" w:space="0" w:color="auto"/>
                <w:bottom w:val="none" w:sz="0" w:space="0" w:color="auto"/>
                <w:right w:val="none" w:sz="0" w:space="0" w:color="auto"/>
              </w:divBdr>
            </w:div>
          </w:divsChild>
        </w:div>
        <w:div w:id="1252547100">
          <w:marLeft w:val="0"/>
          <w:marRight w:val="0"/>
          <w:marTop w:val="0"/>
          <w:marBottom w:val="0"/>
          <w:divBdr>
            <w:top w:val="none" w:sz="0" w:space="0" w:color="auto"/>
            <w:left w:val="none" w:sz="0" w:space="0" w:color="auto"/>
            <w:bottom w:val="none" w:sz="0" w:space="0" w:color="auto"/>
            <w:right w:val="none" w:sz="0" w:space="0" w:color="auto"/>
          </w:divBdr>
        </w:div>
      </w:divsChild>
    </w:div>
    <w:div w:id="899827896">
      <w:bodyDiv w:val="1"/>
      <w:marLeft w:val="0"/>
      <w:marRight w:val="0"/>
      <w:marTop w:val="0"/>
      <w:marBottom w:val="0"/>
      <w:divBdr>
        <w:top w:val="none" w:sz="0" w:space="0" w:color="auto"/>
        <w:left w:val="none" w:sz="0" w:space="0" w:color="auto"/>
        <w:bottom w:val="none" w:sz="0" w:space="0" w:color="auto"/>
        <w:right w:val="none" w:sz="0" w:space="0" w:color="auto"/>
      </w:divBdr>
      <w:divsChild>
        <w:div w:id="1143890150">
          <w:marLeft w:val="0"/>
          <w:marRight w:val="0"/>
          <w:marTop w:val="90"/>
          <w:marBottom w:val="0"/>
          <w:divBdr>
            <w:top w:val="none" w:sz="0" w:space="0" w:color="auto"/>
            <w:left w:val="none" w:sz="0" w:space="0" w:color="auto"/>
            <w:bottom w:val="none" w:sz="0" w:space="0" w:color="auto"/>
            <w:right w:val="none" w:sz="0" w:space="0" w:color="auto"/>
          </w:divBdr>
          <w:divsChild>
            <w:div w:id="424880643">
              <w:marLeft w:val="0"/>
              <w:marRight w:val="0"/>
              <w:marTop w:val="0"/>
              <w:marBottom w:val="0"/>
              <w:divBdr>
                <w:top w:val="none" w:sz="0" w:space="0" w:color="auto"/>
                <w:left w:val="none" w:sz="0" w:space="0" w:color="auto"/>
                <w:bottom w:val="none" w:sz="0" w:space="0" w:color="auto"/>
                <w:right w:val="none" w:sz="0" w:space="0" w:color="auto"/>
              </w:divBdr>
            </w:div>
          </w:divsChild>
        </w:div>
        <w:div w:id="2054496523">
          <w:marLeft w:val="0"/>
          <w:marRight w:val="0"/>
          <w:marTop w:val="0"/>
          <w:marBottom w:val="0"/>
          <w:divBdr>
            <w:top w:val="none" w:sz="0" w:space="0" w:color="auto"/>
            <w:left w:val="none" w:sz="0" w:space="0" w:color="auto"/>
            <w:bottom w:val="none" w:sz="0" w:space="0" w:color="auto"/>
            <w:right w:val="none" w:sz="0" w:space="0" w:color="auto"/>
          </w:divBdr>
        </w:div>
      </w:divsChild>
    </w:div>
    <w:div w:id="931662505">
      <w:bodyDiv w:val="1"/>
      <w:marLeft w:val="0"/>
      <w:marRight w:val="0"/>
      <w:marTop w:val="0"/>
      <w:marBottom w:val="0"/>
      <w:divBdr>
        <w:top w:val="none" w:sz="0" w:space="0" w:color="auto"/>
        <w:left w:val="none" w:sz="0" w:space="0" w:color="auto"/>
        <w:bottom w:val="none" w:sz="0" w:space="0" w:color="auto"/>
        <w:right w:val="none" w:sz="0" w:space="0" w:color="auto"/>
      </w:divBdr>
      <w:divsChild>
        <w:div w:id="2055888030">
          <w:marLeft w:val="0"/>
          <w:marRight w:val="0"/>
          <w:marTop w:val="0"/>
          <w:marBottom w:val="0"/>
          <w:divBdr>
            <w:top w:val="none" w:sz="0" w:space="0" w:color="auto"/>
            <w:left w:val="none" w:sz="0" w:space="0" w:color="auto"/>
            <w:bottom w:val="none" w:sz="0" w:space="0" w:color="auto"/>
            <w:right w:val="none" w:sz="0" w:space="0" w:color="auto"/>
          </w:divBdr>
        </w:div>
        <w:div w:id="1249925755">
          <w:marLeft w:val="0"/>
          <w:marRight w:val="0"/>
          <w:marTop w:val="0"/>
          <w:marBottom w:val="30"/>
          <w:divBdr>
            <w:top w:val="none" w:sz="0" w:space="0" w:color="auto"/>
            <w:left w:val="none" w:sz="0" w:space="0" w:color="auto"/>
            <w:bottom w:val="none" w:sz="0" w:space="0" w:color="auto"/>
            <w:right w:val="none" w:sz="0" w:space="0" w:color="auto"/>
          </w:divBdr>
        </w:div>
        <w:div w:id="1328947034">
          <w:marLeft w:val="0"/>
          <w:marRight w:val="0"/>
          <w:marTop w:val="165"/>
          <w:marBottom w:val="165"/>
          <w:divBdr>
            <w:top w:val="none" w:sz="0" w:space="0" w:color="auto"/>
            <w:left w:val="none" w:sz="0" w:space="0" w:color="auto"/>
            <w:bottom w:val="none" w:sz="0" w:space="0" w:color="auto"/>
            <w:right w:val="none" w:sz="0" w:space="0" w:color="auto"/>
          </w:divBdr>
        </w:div>
        <w:div w:id="1654331902">
          <w:marLeft w:val="0"/>
          <w:marRight w:val="0"/>
          <w:marTop w:val="0"/>
          <w:marBottom w:val="0"/>
          <w:divBdr>
            <w:top w:val="none" w:sz="0" w:space="0" w:color="auto"/>
            <w:left w:val="none" w:sz="0" w:space="0" w:color="auto"/>
            <w:bottom w:val="none" w:sz="0" w:space="0" w:color="auto"/>
            <w:right w:val="none" w:sz="0" w:space="0" w:color="auto"/>
          </w:divBdr>
        </w:div>
        <w:div w:id="1359551548">
          <w:marLeft w:val="0"/>
          <w:marRight w:val="0"/>
          <w:marTop w:val="90"/>
          <w:marBottom w:val="0"/>
          <w:divBdr>
            <w:top w:val="none" w:sz="0" w:space="0" w:color="auto"/>
            <w:left w:val="none" w:sz="0" w:space="0" w:color="auto"/>
            <w:bottom w:val="none" w:sz="0" w:space="0" w:color="auto"/>
            <w:right w:val="none" w:sz="0" w:space="0" w:color="auto"/>
          </w:divBdr>
          <w:divsChild>
            <w:div w:id="9132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553">
      <w:bodyDiv w:val="1"/>
      <w:marLeft w:val="0"/>
      <w:marRight w:val="0"/>
      <w:marTop w:val="0"/>
      <w:marBottom w:val="0"/>
      <w:divBdr>
        <w:top w:val="none" w:sz="0" w:space="0" w:color="auto"/>
        <w:left w:val="none" w:sz="0" w:space="0" w:color="auto"/>
        <w:bottom w:val="none" w:sz="0" w:space="0" w:color="auto"/>
        <w:right w:val="none" w:sz="0" w:space="0" w:color="auto"/>
      </w:divBdr>
      <w:divsChild>
        <w:div w:id="536163786">
          <w:marLeft w:val="0"/>
          <w:marRight w:val="0"/>
          <w:marTop w:val="90"/>
          <w:marBottom w:val="0"/>
          <w:divBdr>
            <w:top w:val="none" w:sz="0" w:space="0" w:color="auto"/>
            <w:left w:val="none" w:sz="0" w:space="0" w:color="auto"/>
            <w:bottom w:val="none" w:sz="0" w:space="0" w:color="auto"/>
            <w:right w:val="none" w:sz="0" w:space="0" w:color="auto"/>
          </w:divBdr>
          <w:divsChild>
            <w:div w:id="1220702680">
              <w:marLeft w:val="0"/>
              <w:marRight w:val="0"/>
              <w:marTop w:val="0"/>
              <w:marBottom w:val="0"/>
              <w:divBdr>
                <w:top w:val="none" w:sz="0" w:space="0" w:color="auto"/>
                <w:left w:val="none" w:sz="0" w:space="0" w:color="auto"/>
                <w:bottom w:val="none" w:sz="0" w:space="0" w:color="auto"/>
                <w:right w:val="none" w:sz="0" w:space="0" w:color="auto"/>
              </w:divBdr>
            </w:div>
          </w:divsChild>
        </w:div>
        <w:div w:id="37358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BBBB-4677-47D4-AB9F-ABB555A7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Мурка</dc:creator>
  <cp:lastModifiedBy>User</cp:lastModifiedBy>
  <cp:revision>29</cp:revision>
  <dcterms:created xsi:type="dcterms:W3CDTF">2017-04-07T16:03:00Z</dcterms:created>
  <dcterms:modified xsi:type="dcterms:W3CDTF">2017-05-30T20:47:00Z</dcterms:modified>
</cp:coreProperties>
</file>